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566" w:rsidRPr="0009635C" w:rsidRDefault="0009635C" w:rsidP="00BA6F93">
      <w:pPr>
        <w:jc w:val="center"/>
        <w:rPr>
          <w:rFonts w:ascii="Times New Roman" w:hAnsi="Times New Roman"/>
          <w:b/>
          <w:sz w:val="24"/>
        </w:rPr>
      </w:pPr>
      <w:r w:rsidRPr="0009635C">
        <w:rPr>
          <w:rFonts w:ascii="Times New Roman" w:hAnsi="Times New Roman"/>
          <w:noProof/>
          <w:sz w:val="24"/>
        </w:rPr>
        <w:drawing>
          <wp:inline distT="0" distB="0" distL="0" distR="0" wp14:anchorId="555925C1" wp14:editId="580A3E4B">
            <wp:extent cx="692150" cy="660400"/>
            <wp:effectExtent l="0" t="0" r="0"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2150" cy="660400"/>
                    </a:xfrm>
                    <a:prstGeom prst="rect">
                      <a:avLst/>
                    </a:prstGeom>
                    <a:noFill/>
                    <a:ln>
                      <a:noFill/>
                    </a:ln>
                  </pic:spPr>
                </pic:pic>
              </a:graphicData>
            </a:graphic>
          </wp:inline>
        </w:drawing>
      </w:r>
      <w:r w:rsidR="006C1566" w:rsidRPr="0009635C">
        <w:rPr>
          <w:rFonts w:ascii="Times New Roman" w:hAnsi="Times New Roman"/>
          <w:sz w:val="24"/>
        </w:rPr>
        <w:t xml:space="preserve"> </w:t>
      </w:r>
      <w:r w:rsidR="006C1566" w:rsidRPr="0009635C">
        <w:rPr>
          <w:rFonts w:ascii="Times New Roman" w:hAnsi="Times New Roman"/>
          <w:b/>
          <w:sz w:val="24"/>
        </w:rPr>
        <w:lastRenderedPageBreak/>
        <w:t>UNIVERSITY OF MAINE AT FARMINGTON</w:t>
      </w:r>
    </w:p>
    <w:p w:rsidR="006C1566" w:rsidRPr="0009635C" w:rsidRDefault="006C1566" w:rsidP="00BA6F93">
      <w:pPr>
        <w:jc w:val="center"/>
        <w:rPr>
          <w:rFonts w:ascii="Times New Roman" w:hAnsi="Times New Roman"/>
          <w:b/>
          <w:sz w:val="24"/>
        </w:rPr>
        <w:sectPr w:rsidR="006C1566" w:rsidRPr="0009635C" w:rsidSect="00BA6F93">
          <w:pgSz w:w="12240" w:h="15840"/>
          <w:pgMar w:top="1008" w:right="1008" w:bottom="1008" w:left="1008" w:header="720" w:footer="720" w:gutter="0"/>
          <w:cols w:num="2" w:space="720" w:equalWidth="0">
            <w:col w:w="1382" w:space="720"/>
            <w:col w:w="8122"/>
          </w:cols>
          <w:docGrid w:linePitch="360"/>
        </w:sectPr>
      </w:pPr>
      <w:r w:rsidRPr="0009635C">
        <w:rPr>
          <w:rFonts w:ascii="Times New Roman" w:hAnsi="Times New Roman"/>
          <w:b/>
          <w:sz w:val="24"/>
        </w:rPr>
        <w:t>COLLEGE OF EDUCATION, HEALTH AND REHABILITATION</w:t>
      </w:r>
    </w:p>
    <w:p w:rsidR="006C1566" w:rsidRPr="0009635C" w:rsidRDefault="006C1566" w:rsidP="00BA6F93">
      <w:pPr>
        <w:jc w:val="center"/>
        <w:rPr>
          <w:rFonts w:ascii="Times New Roman" w:hAnsi="Times New Roman"/>
          <w:b/>
          <w:sz w:val="24"/>
        </w:rPr>
      </w:pPr>
      <w:r w:rsidRPr="0009635C">
        <w:rPr>
          <w:rFonts w:ascii="Times New Roman" w:hAnsi="Times New Roman"/>
          <w:b/>
          <w:sz w:val="24"/>
        </w:rPr>
        <w:lastRenderedPageBreak/>
        <w:t>LESSON PLAN FORMAT</w:t>
      </w:r>
    </w:p>
    <w:p w:rsidR="006C1566" w:rsidRPr="0009635C" w:rsidRDefault="006C1566" w:rsidP="00BA6F93">
      <w:pPr>
        <w:rPr>
          <w:rFonts w:ascii="Times New Roman" w:hAnsi="Times New Roman"/>
          <w:sz w:val="24"/>
        </w:rPr>
      </w:pPr>
    </w:p>
    <w:p w:rsidR="0009635C" w:rsidRDefault="0009635C" w:rsidP="0009635C">
      <w:pPr>
        <w:rPr>
          <w:rFonts w:ascii="Times New Roman" w:hAnsi="Times New Roman"/>
          <w:sz w:val="24"/>
        </w:rPr>
      </w:pPr>
      <w:r w:rsidRPr="0009635C">
        <w:rPr>
          <w:rFonts w:ascii="Times New Roman" w:hAnsi="Times New Roman"/>
          <w:b/>
          <w:bCs/>
          <w:sz w:val="24"/>
        </w:rPr>
        <w:t xml:space="preserve">Teacher’s Name: </w:t>
      </w:r>
      <w:r w:rsidRPr="0009635C">
        <w:rPr>
          <w:rFonts w:ascii="Times New Roman" w:hAnsi="Times New Roman"/>
          <w:sz w:val="24"/>
        </w:rPr>
        <w:t xml:space="preserve">Kiera Timme </w:t>
      </w:r>
      <w:r w:rsidRPr="0009635C">
        <w:rPr>
          <w:rFonts w:ascii="Times New Roman" w:hAnsi="Times New Roman"/>
          <w:b/>
          <w:bCs/>
          <w:sz w:val="24"/>
        </w:rPr>
        <w:t>Lesson #</w:t>
      </w:r>
      <w:r w:rsidRPr="0009635C">
        <w:rPr>
          <w:rFonts w:ascii="Times New Roman" w:hAnsi="Times New Roman"/>
          <w:sz w:val="24"/>
        </w:rPr>
        <w:t xml:space="preserve">: 3 </w:t>
      </w:r>
      <w:r w:rsidRPr="0009635C">
        <w:rPr>
          <w:rFonts w:ascii="Times New Roman" w:hAnsi="Times New Roman"/>
          <w:b/>
          <w:bCs/>
          <w:sz w:val="24"/>
        </w:rPr>
        <w:t>Facet:</w:t>
      </w:r>
      <w:r w:rsidRPr="0009635C">
        <w:rPr>
          <w:rFonts w:ascii="Times New Roman" w:hAnsi="Times New Roman"/>
          <w:sz w:val="24"/>
        </w:rPr>
        <w:t xml:space="preserve"> Interpret</w:t>
      </w:r>
    </w:p>
    <w:p w:rsidR="0009635C" w:rsidRDefault="0009635C" w:rsidP="0009635C">
      <w:pPr>
        <w:rPr>
          <w:rFonts w:ascii="Times New Roman" w:hAnsi="Times New Roman"/>
          <w:sz w:val="24"/>
        </w:rPr>
      </w:pPr>
      <w:r w:rsidRPr="0009635C">
        <w:rPr>
          <w:rFonts w:ascii="Times New Roman" w:hAnsi="Times New Roman"/>
          <w:sz w:val="24"/>
        </w:rPr>
        <w:br/>
      </w:r>
      <w:r w:rsidRPr="0009635C">
        <w:rPr>
          <w:rFonts w:ascii="Times New Roman" w:hAnsi="Times New Roman"/>
          <w:b/>
          <w:bCs/>
          <w:sz w:val="24"/>
          <w:u w:val="single"/>
        </w:rPr>
        <w:t>Grade Level</w:t>
      </w:r>
      <w:r w:rsidRPr="0009635C">
        <w:rPr>
          <w:rFonts w:ascii="Times New Roman" w:hAnsi="Times New Roman"/>
          <w:b/>
          <w:bCs/>
          <w:sz w:val="24"/>
        </w:rPr>
        <w:t xml:space="preserve">: </w:t>
      </w:r>
      <w:r w:rsidRPr="0009635C">
        <w:rPr>
          <w:rFonts w:ascii="Times New Roman" w:hAnsi="Times New Roman"/>
          <w:sz w:val="24"/>
        </w:rPr>
        <w:t xml:space="preserve">Grade 8 </w:t>
      </w:r>
      <w:r w:rsidRPr="0009635C">
        <w:rPr>
          <w:rFonts w:ascii="Times New Roman" w:hAnsi="Times New Roman"/>
          <w:b/>
          <w:bCs/>
          <w:sz w:val="24"/>
          <w:u w:val="single"/>
        </w:rPr>
        <w:t>Numbers of Days:</w:t>
      </w:r>
      <w:r w:rsidRPr="0009635C">
        <w:rPr>
          <w:rFonts w:ascii="Times New Roman" w:hAnsi="Times New Roman"/>
          <w:sz w:val="24"/>
        </w:rPr>
        <w:t xml:space="preserve"> 2 </w:t>
      </w:r>
    </w:p>
    <w:p w:rsidR="0009635C" w:rsidRPr="0009635C" w:rsidRDefault="0009635C" w:rsidP="0009635C">
      <w:pPr>
        <w:rPr>
          <w:rFonts w:ascii="Times New Roman" w:hAnsi="Times New Roman"/>
          <w:sz w:val="24"/>
        </w:rPr>
      </w:pPr>
      <w:r w:rsidRPr="0009635C">
        <w:rPr>
          <w:rFonts w:ascii="Times New Roman" w:hAnsi="Times New Roman"/>
          <w:sz w:val="24"/>
        </w:rPr>
        <w:br/>
      </w:r>
      <w:r w:rsidRPr="0009635C">
        <w:rPr>
          <w:rFonts w:ascii="Times New Roman" w:hAnsi="Times New Roman"/>
          <w:b/>
          <w:bCs/>
          <w:sz w:val="24"/>
        </w:rPr>
        <w:t>Topic:</w:t>
      </w:r>
      <w:r w:rsidRPr="0009635C">
        <w:rPr>
          <w:rFonts w:ascii="Times New Roman" w:hAnsi="Times New Roman"/>
          <w:sz w:val="24"/>
        </w:rPr>
        <w:t xml:space="preserve"> Converting Decimals into Scientific Notation (and vice versa</w:t>
      </w:r>
      <w:proofErr w:type="gramStart"/>
      <w:r w:rsidRPr="0009635C">
        <w:rPr>
          <w:rFonts w:ascii="Times New Roman" w:hAnsi="Times New Roman"/>
          <w:sz w:val="24"/>
        </w:rPr>
        <w:t>)</w:t>
      </w:r>
      <w:proofErr w:type="gramEnd"/>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u w:val="single"/>
        </w:rPr>
        <w:t>PART I:</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u w:val="single"/>
        </w:rPr>
        <w:t>Objectives</w:t>
      </w:r>
      <w:r w:rsidRPr="0009635C">
        <w:rPr>
          <w:rFonts w:ascii="Times New Roman" w:hAnsi="Times New Roman"/>
          <w:sz w:val="24"/>
        </w:rPr>
        <w:br/>
        <w:t>Students will understand that scientific notation is used/can be used to represent large and small quantities.</w:t>
      </w:r>
      <w:r w:rsidRPr="0009635C">
        <w:rPr>
          <w:rFonts w:ascii="Times New Roman" w:hAnsi="Times New Roman"/>
          <w:sz w:val="24"/>
        </w:rPr>
        <w:br/>
        <w:t xml:space="preserve">Student will know place value, powers, scientific notation, </w:t>
      </w:r>
      <w:proofErr w:type="gramStart"/>
      <w:r w:rsidRPr="0009635C">
        <w:rPr>
          <w:rFonts w:ascii="Times New Roman" w:hAnsi="Times New Roman"/>
          <w:sz w:val="24"/>
        </w:rPr>
        <w:t>standard</w:t>
      </w:r>
      <w:proofErr w:type="gramEnd"/>
      <w:r w:rsidRPr="0009635C">
        <w:rPr>
          <w:rFonts w:ascii="Times New Roman" w:hAnsi="Times New Roman"/>
          <w:sz w:val="24"/>
        </w:rPr>
        <w:t xml:space="preserve"> notation.</w:t>
      </w:r>
      <w:r w:rsidRPr="0009635C">
        <w:rPr>
          <w:rFonts w:ascii="Times New Roman" w:hAnsi="Times New Roman"/>
          <w:sz w:val="24"/>
        </w:rPr>
        <w:br/>
        <w:t>Student will be able to represent large and small quantities using scientific notation.</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rPr>
        <w:t xml:space="preserve">Product: </w:t>
      </w:r>
      <w:r w:rsidRPr="0009635C">
        <w:rPr>
          <w:rFonts w:ascii="Times New Roman" w:hAnsi="Times New Roman"/>
          <w:sz w:val="24"/>
        </w:rPr>
        <w:t>Blog</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rPr>
        <w:t>Common Core State Standards</w:t>
      </w:r>
      <w:r w:rsidRPr="0009635C">
        <w:rPr>
          <w:rFonts w:ascii="Times New Roman" w:hAnsi="Times New Roman"/>
          <w:sz w:val="24"/>
        </w:rPr>
        <w:br/>
      </w:r>
      <w:r w:rsidRPr="0009635C">
        <w:rPr>
          <w:rFonts w:ascii="Times New Roman" w:hAnsi="Times New Roman"/>
          <w:b/>
          <w:bCs/>
          <w:sz w:val="24"/>
        </w:rPr>
        <w:t>Content Area:</w:t>
      </w:r>
      <w:r w:rsidRPr="0009635C">
        <w:rPr>
          <w:rFonts w:ascii="Times New Roman" w:hAnsi="Times New Roman"/>
          <w:sz w:val="24"/>
        </w:rPr>
        <w:t xml:space="preserve"> Mathematics</w:t>
      </w:r>
      <w:r w:rsidRPr="0009635C">
        <w:rPr>
          <w:rFonts w:ascii="Times New Roman" w:hAnsi="Times New Roman"/>
          <w:sz w:val="24"/>
        </w:rPr>
        <w:br/>
      </w:r>
      <w:r w:rsidRPr="0009635C">
        <w:rPr>
          <w:rFonts w:ascii="Times New Roman" w:hAnsi="Times New Roman"/>
          <w:b/>
          <w:bCs/>
          <w:sz w:val="24"/>
        </w:rPr>
        <w:t>Grade Level:</w:t>
      </w:r>
      <w:r w:rsidRPr="0009635C">
        <w:rPr>
          <w:rFonts w:ascii="Times New Roman" w:hAnsi="Times New Roman"/>
          <w:sz w:val="24"/>
        </w:rPr>
        <w:t xml:space="preserve"> Grade 8</w:t>
      </w:r>
      <w:r w:rsidRPr="0009635C">
        <w:rPr>
          <w:rFonts w:ascii="Times New Roman" w:hAnsi="Times New Roman"/>
          <w:sz w:val="24"/>
        </w:rPr>
        <w:br/>
      </w:r>
      <w:r w:rsidRPr="0009635C">
        <w:rPr>
          <w:rFonts w:ascii="Times New Roman" w:hAnsi="Times New Roman"/>
          <w:b/>
          <w:bCs/>
          <w:sz w:val="24"/>
        </w:rPr>
        <w:t>Domain:</w:t>
      </w:r>
      <w:r w:rsidRPr="0009635C">
        <w:rPr>
          <w:rFonts w:ascii="Times New Roman" w:hAnsi="Times New Roman"/>
          <w:sz w:val="24"/>
        </w:rPr>
        <w:t xml:space="preserve"> </w:t>
      </w:r>
      <w:r w:rsidRPr="0009635C">
        <w:rPr>
          <w:rFonts w:ascii="Times New Roman" w:hAnsi="Times New Roman"/>
          <w:i/>
          <w:iCs/>
          <w:sz w:val="24"/>
        </w:rPr>
        <w:t>Expressions and Equations</w:t>
      </w:r>
      <w:r w:rsidRPr="0009635C">
        <w:rPr>
          <w:rFonts w:ascii="Times New Roman" w:hAnsi="Times New Roman"/>
          <w:sz w:val="24"/>
        </w:rPr>
        <w:br/>
      </w:r>
      <w:r w:rsidRPr="0009635C">
        <w:rPr>
          <w:rFonts w:ascii="Times New Roman" w:hAnsi="Times New Roman"/>
          <w:b/>
          <w:bCs/>
          <w:sz w:val="24"/>
        </w:rPr>
        <w:t>Cluster:</w:t>
      </w:r>
      <w:r w:rsidRPr="0009635C">
        <w:rPr>
          <w:rFonts w:ascii="Times New Roman" w:hAnsi="Times New Roman"/>
          <w:sz w:val="24"/>
        </w:rPr>
        <w:t xml:space="preserve"> </w:t>
      </w:r>
      <w:r w:rsidRPr="0009635C">
        <w:rPr>
          <w:rFonts w:ascii="Times New Roman" w:hAnsi="Times New Roman"/>
          <w:i/>
          <w:iCs/>
          <w:sz w:val="24"/>
        </w:rPr>
        <w:t>Work with radicals and integer exponents.</w:t>
      </w:r>
      <w:r w:rsidRPr="0009635C">
        <w:rPr>
          <w:rFonts w:ascii="Times New Roman" w:hAnsi="Times New Roman"/>
          <w:sz w:val="24"/>
        </w:rPr>
        <w:br/>
      </w:r>
      <w:r w:rsidRPr="0009635C">
        <w:rPr>
          <w:rFonts w:ascii="Times New Roman" w:hAnsi="Times New Roman"/>
          <w:b/>
          <w:bCs/>
          <w:sz w:val="24"/>
        </w:rPr>
        <w:t>Standard:</w:t>
      </w:r>
      <w:r w:rsidRPr="0009635C">
        <w:rPr>
          <w:rFonts w:ascii="Times New Roman" w:hAnsi="Times New Roman"/>
          <w:sz w:val="24"/>
        </w:rPr>
        <w:t xml:space="preserve"> </w:t>
      </w:r>
      <w:r w:rsidRPr="0009635C">
        <w:rPr>
          <w:rFonts w:ascii="Times New Roman" w:hAnsi="Times New Roman"/>
          <w:i/>
          <w:iCs/>
          <w:sz w:val="24"/>
        </w:rPr>
        <w:t>Use numbers expressed in the form of a single digit times an integer power of 10 to estimate very large or very small quantities, and to express how many times as much one is smaller than the other. For example, estimate the population of the United States as 3 x 10^8 and the population of the world as 7 x 10^9, and determine that the world population is more than 20 times larger.</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rPr>
        <w:t xml:space="preserve">Rationale: </w:t>
      </w:r>
      <w:r w:rsidRPr="0009635C">
        <w:rPr>
          <w:rFonts w:ascii="Times New Roman" w:hAnsi="Times New Roman"/>
          <w:sz w:val="24"/>
        </w:rPr>
        <w:br/>
        <w:t xml:space="preserve">In this class, students will be introduced to scientific notation and its uses. Students will explore the processes involved in converting very </w:t>
      </w:r>
      <w:proofErr w:type="gramStart"/>
      <w:r w:rsidRPr="0009635C">
        <w:rPr>
          <w:rFonts w:ascii="Times New Roman" w:hAnsi="Times New Roman"/>
          <w:sz w:val="24"/>
        </w:rPr>
        <w:t>large,</w:t>
      </w:r>
      <w:proofErr w:type="gramEnd"/>
      <w:r w:rsidRPr="0009635C">
        <w:rPr>
          <w:rFonts w:ascii="Times New Roman" w:hAnsi="Times New Roman"/>
          <w:sz w:val="24"/>
        </w:rPr>
        <w:t xml:space="preserve"> and very small numbers, into scientific notation.</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u w:val="single"/>
        </w:rPr>
        <w:t xml:space="preserve">Assessments </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u w:val="single"/>
        </w:rPr>
        <w:t>Formative (Assessment for Learning</w:t>
      </w:r>
      <w:proofErr w:type="gramStart"/>
      <w:r w:rsidRPr="0009635C">
        <w:rPr>
          <w:rFonts w:ascii="Times New Roman" w:hAnsi="Times New Roman"/>
          <w:b/>
          <w:bCs/>
          <w:sz w:val="24"/>
          <w:u w:val="single"/>
        </w:rPr>
        <w:t>)</w:t>
      </w:r>
      <w:proofErr w:type="gramEnd"/>
      <w:r w:rsidRPr="0009635C">
        <w:rPr>
          <w:rFonts w:ascii="Times New Roman" w:hAnsi="Times New Roman"/>
          <w:sz w:val="24"/>
        </w:rPr>
        <w:br/>
      </w:r>
      <w:r w:rsidRPr="0009635C">
        <w:rPr>
          <w:rFonts w:ascii="Times New Roman" w:hAnsi="Times New Roman"/>
          <w:b/>
          <w:bCs/>
          <w:sz w:val="24"/>
        </w:rPr>
        <w:t>Section I – checking for understanding during instruction</w:t>
      </w:r>
      <w:r w:rsidRPr="0009635C">
        <w:rPr>
          <w:rFonts w:ascii="Times New Roman" w:hAnsi="Times New Roman"/>
          <w:sz w:val="24"/>
        </w:rPr>
        <w:br/>
        <w:t>Students will use their math journals to summarize their understanding of scientific notation and its uses. Students will participate in a class discussion, using the "onion ring" activity, to discuss and check that the data they have researched has been correctly converted into scientific notation.</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rPr>
        <w:t>Section II – timely feedback for products (self, peer, teacher)</w:t>
      </w:r>
      <w:r w:rsidRPr="0009635C">
        <w:rPr>
          <w:rFonts w:ascii="Times New Roman" w:hAnsi="Times New Roman"/>
          <w:sz w:val="24"/>
        </w:rPr>
        <w:br/>
        <w:t>As the blog posting will include a written explanation of their understanding about scientific notation, student journals will be collected by me and written feedback will be provided. Students will use their graphic organizers and a checklist to help create their blogs. I will review their blogs electronically and then use the same checklist to provide feedback so they can make adjustments.</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u w:val="single"/>
        </w:rPr>
        <w:lastRenderedPageBreak/>
        <w:t>Summative (Assessment of Learning):</w:t>
      </w:r>
      <w:r w:rsidRPr="0009635C">
        <w:rPr>
          <w:rFonts w:ascii="Times New Roman" w:hAnsi="Times New Roman"/>
          <w:sz w:val="24"/>
        </w:rPr>
        <w:br/>
        <w:t xml:space="preserve">Students will use links, provided by me and posted on the class wiki, to find data about very large and very small objects, animals, buildings, etc.. They will then write a blog posting about what they understand about scientific notation. The blog posting must </w:t>
      </w:r>
      <w:proofErr w:type="spellStart"/>
      <w:r w:rsidRPr="0009635C">
        <w:rPr>
          <w:rFonts w:ascii="Times New Roman" w:hAnsi="Times New Roman"/>
          <w:sz w:val="24"/>
        </w:rPr>
        <w:t>includes</w:t>
      </w:r>
      <w:proofErr w:type="spellEnd"/>
      <w:r w:rsidRPr="0009635C">
        <w:rPr>
          <w:rFonts w:ascii="Times New Roman" w:hAnsi="Times New Roman"/>
          <w:sz w:val="24"/>
        </w:rPr>
        <w:t xml:space="preserve"> an image and the measurements of the chosen data in scientific and standard notation. All sources must be appropriately cited.</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u w:val="single"/>
        </w:rPr>
        <w:t>Integration</w:t>
      </w:r>
      <w:r w:rsidRPr="0009635C">
        <w:rPr>
          <w:rFonts w:ascii="Times New Roman" w:hAnsi="Times New Roman"/>
          <w:sz w:val="24"/>
        </w:rPr>
        <w:br/>
      </w:r>
      <w:r w:rsidRPr="0009635C">
        <w:rPr>
          <w:rFonts w:ascii="Times New Roman" w:hAnsi="Times New Roman"/>
          <w:b/>
          <w:bCs/>
          <w:sz w:val="24"/>
        </w:rPr>
        <w:t xml:space="preserve">Technology: </w:t>
      </w:r>
      <w:r w:rsidRPr="0009635C">
        <w:rPr>
          <w:rFonts w:ascii="Times New Roman" w:hAnsi="Times New Roman"/>
          <w:sz w:val="24"/>
        </w:rPr>
        <w:br/>
        <w:t xml:space="preserve">Students will use </w:t>
      </w:r>
      <w:r w:rsidRPr="0009635C">
        <w:rPr>
          <w:rFonts w:ascii="Times New Roman" w:hAnsi="Times New Roman"/>
          <w:i/>
          <w:iCs/>
          <w:sz w:val="24"/>
        </w:rPr>
        <w:t>blogger.com (or similar)</w:t>
      </w:r>
      <w:r w:rsidRPr="0009635C">
        <w:rPr>
          <w:rFonts w:ascii="Times New Roman" w:hAnsi="Times New Roman"/>
          <w:sz w:val="24"/>
        </w:rPr>
        <w:t xml:space="preserve"> to create </w:t>
      </w:r>
      <w:proofErr w:type="gramStart"/>
      <w:r w:rsidRPr="0009635C">
        <w:rPr>
          <w:rFonts w:ascii="Times New Roman" w:hAnsi="Times New Roman"/>
          <w:sz w:val="24"/>
        </w:rPr>
        <w:t>an a</w:t>
      </w:r>
      <w:proofErr w:type="gramEnd"/>
      <w:r w:rsidRPr="0009635C">
        <w:rPr>
          <w:rFonts w:ascii="Times New Roman" w:hAnsi="Times New Roman"/>
          <w:sz w:val="24"/>
        </w:rPr>
        <w:t xml:space="preserve"> blog posting about. This product will also provide students with an opportunity to develop their digital citizenship skills (when using and citing online sources).</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rPr>
        <w:t xml:space="preserve">Content Areas: </w:t>
      </w:r>
      <w:r w:rsidRPr="0009635C">
        <w:rPr>
          <w:rFonts w:ascii="Times New Roman" w:hAnsi="Times New Roman"/>
          <w:sz w:val="24"/>
        </w:rPr>
        <w:br/>
      </w:r>
      <w:r w:rsidRPr="0009635C">
        <w:rPr>
          <w:rFonts w:ascii="Times New Roman" w:hAnsi="Times New Roman"/>
          <w:i/>
          <w:sz w:val="24"/>
        </w:rPr>
        <w:t>English/Language Arts</w:t>
      </w:r>
      <w:r w:rsidRPr="0009635C">
        <w:rPr>
          <w:rFonts w:ascii="Times New Roman" w:hAnsi="Times New Roman"/>
          <w:sz w:val="24"/>
        </w:rPr>
        <w:t xml:space="preserve"> - Students will be writing in reflective journals (on-going). Since they are creating a blog post, student work will have a written component. They will also be required to a works cited list as part of their product.</w:t>
      </w:r>
      <w:r w:rsidRPr="0009635C">
        <w:rPr>
          <w:rFonts w:ascii="Times New Roman" w:hAnsi="Times New Roman"/>
          <w:sz w:val="24"/>
        </w:rPr>
        <w:br/>
      </w:r>
      <w:r w:rsidRPr="0009635C">
        <w:rPr>
          <w:rFonts w:ascii="Times New Roman" w:hAnsi="Times New Roman"/>
          <w:i/>
          <w:sz w:val="24"/>
        </w:rPr>
        <w:t>Art (New Media</w:t>
      </w:r>
      <w:r w:rsidRPr="0009635C">
        <w:rPr>
          <w:rFonts w:ascii="Times New Roman" w:hAnsi="Times New Roman"/>
          <w:sz w:val="24"/>
        </w:rPr>
        <w:t>) - Students will have creative control of the overall aesthetic of their product, which must include images, videos, and audio.</w:t>
      </w:r>
      <w:r w:rsidRPr="0009635C">
        <w:rPr>
          <w:rFonts w:ascii="Times New Roman" w:hAnsi="Times New Roman"/>
          <w:sz w:val="24"/>
        </w:rPr>
        <w:br/>
        <w:t>Science - The majority of the links provided for students to do research on will be scientific in nature. For example endangered animals, harmonics, chemical elements, space, etc....</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u w:val="single"/>
        </w:rPr>
        <w:t xml:space="preserve">Groupings </w:t>
      </w:r>
      <w:r w:rsidRPr="0009635C">
        <w:rPr>
          <w:rFonts w:ascii="Times New Roman" w:hAnsi="Times New Roman"/>
          <w:sz w:val="24"/>
        </w:rPr>
        <w:br/>
      </w:r>
      <w:r w:rsidRPr="0009635C">
        <w:rPr>
          <w:rFonts w:ascii="Times New Roman" w:hAnsi="Times New Roman"/>
          <w:b/>
          <w:bCs/>
          <w:sz w:val="24"/>
        </w:rPr>
        <w:t>Section I - Graphic Organizer &amp; Cooperative Learning used during instruction</w:t>
      </w:r>
      <w:r w:rsidRPr="0009635C">
        <w:rPr>
          <w:rFonts w:ascii="Times New Roman" w:hAnsi="Times New Roman"/>
          <w:sz w:val="24"/>
        </w:rPr>
        <w:br/>
        <w:t>During the lecture/class discussion about scientific notation, each student will be provided with ticktacktoe organizer for note taking. Students will be provided with additional copies of the graphic organizer to complete based on their conversions of very large and very small numbers from the research activity. Students will then be copy down two of their conversions onto a new graphic orga</w:t>
      </w:r>
      <w:r>
        <w:rPr>
          <w:rFonts w:ascii="Times New Roman" w:hAnsi="Times New Roman"/>
          <w:sz w:val="24"/>
        </w:rPr>
        <w:t>nizer but must purposely make a</w:t>
      </w:r>
      <w:r w:rsidRPr="0009635C">
        <w:rPr>
          <w:rFonts w:ascii="Times New Roman" w:hAnsi="Times New Roman"/>
          <w:sz w:val="24"/>
        </w:rPr>
        <w:t xml:space="preserve"> mistake on each. Students will split into teams of 3 where they must each "find the fib"</w:t>
      </w:r>
      <w:r>
        <w:rPr>
          <w:rFonts w:ascii="Times New Roman" w:hAnsi="Times New Roman"/>
          <w:sz w:val="24"/>
        </w:rPr>
        <w:t xml:space="preserve"> in their teammates work.</w:t>
      </w:r>
      <w:r>
        <w:rPr>
          <w:rFonts w:ascii="Times New Roman" w:hAnsi="Times New Roman"/>
          <w:sz w:val="24"/>
        </w:rPr>
        <w:br/>
      </w:r>
      <w:r w:rsidRPr="0009635C">
        <w:rPr>
          <w:rFonts w:ascii="Times New Roman" w:hAnsi="Times New Roman"/>
          <w:sz w:val="24"/>
        </w:rPr>
        <w:br/>
      </w:r>
      <w:r w:rsidRPr="0009635C">
        <w:rPr>
          <w:rFonts w:ascii="Times New Roman" w:hAnsi="Times New Roman"/>
          <w:b/>
          <w:bCs/>
          <w:sz w:val="24"/>
        </w:rPr>
        <w:t>Section II – Groups and Roles for Product</w:t>
      </w:r>
      <w:r w:rsidRPr="0009635C">
        <w:rPr>
          <w:rFonts w:ascii="Times New Roman" w:hAnsi="Times New Roman"/>
          <w:sz w:val="24"/>
        </w:rPr>
        <w:br/>
        <w:t xml:space="preserve">Students will split into teams of 3 where they must each "find the </w:t>
      </w:r>
      <w:proofErr w:type="spellStart"/>
      <w:r w:rsidRPr="0009635C">
        <w:rPr>
          <w:rFonts w:ascii="Times New Roman" w:hAnsi="Times New Roman"/>
          <w:sz w:val="24"/>
        </w:rPr>
        <w:t>fib"in</w:t>
      </w:r>
      <w:proofErr w:type="spellEnd"/>
      <w:r w:rsidRPr="0009635C">
        <w:rPr>
          <w:rFonts w:ascii="Times New Roman" w:hAnsi="Times New Roman"/>
          <w:sz w:val="24"/>
        </w:rPr>
        <w:t xml:space="preserve"> their teammates work. Students will work individually while creating their products; however, students will be encouraged to compare their postings with students who have researched a different or similar topic to them.</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u w:val="single"/>
        </w:rPr>
        <w:t>Differentiated Instruction</w:t>
      </w:r>
      <w:r w:rsidRPr="0009635C">
        <w:rPr>
          <w:rFonts w:ascii="Times New Roman" w:hAnsi="Times New Roman"/>
          <w:sz w:val="24"/>
        </w:rPr>
        <w:br/>
      </w:r>
      <w:r w:rsidRPr="0009635C">
        <w:rPr>
          <w:rFonts w:ascii="Times New Roman" w:hAnsi="Times New Roman"/>
          <w:b/>
          <w:bCs/>
          <w:sz w:val="24"/>
        </w:rPr>
        <w:t>Verbal:</w:t>
      </w:r>
      <w:r w:rsidRPr="0009635C">
        <w:rPr>
          <w:rFonts w:ascii="Times New Roman" w:hAnsi="Times New Roman"/>
          <w:sz w:val="24"/>
        </w:rPr>
        <w:t xml:space="preserve"> Students will write a blog about their research findings</w:t>
      </w:r>
      <w:r w:rsidRPr="0009635C">
        <w:rPr>
          <w:rFonts w:ascii="Times New Roman" w:hAnsi="Times New Roman"/>
          <w:sz w:val="24"/>
        </w:rPr>
        <w:br/>
      </w:r>
      <w:r w:rsidRPr="0009635C">
        <w:rPr>
          <w:rFonts w:ascii="Times New Roman" w:hAnsi="Times New Roman"/>
          <w:b/>
          <w:bCs/>
          <w:sz w:val="24"/>
        </w:rPr>
        <w:t>Logic:</w:t>
      </w:r>
      <w:r w:rsidRPr="0009635C">
        <w:rPr>
          <w:rFonts w:ascii="Times New Roman" w:hAnsi="Times New Roman"/>
          <w:sz w:val="24"/>
        </w:rPr>
        <w:t xml:space="preserve"> Students will think critically to purposely create incorrect scientific notation conve</w:t>
      </w:r>
      <w:r>
        <w:rPr>
          <w:rFonts w:ascii="Times New Roman" w:hAnsi="Times New Roman"/>
          <w:sz w:val="24"/>
        </w:rPr>
        <w:t>rsions designed to "out-</w:t>
      </w:r>
      <w:r w:rsidRPr="0009635C">
        <w:rPr>
          <w:rFonts w:ascii="Times New Roman" w:hAnsi="Times New Roman"/>
          <w:sz w:val="24"/>
        </w:rPr>
        <w:t>wit" their classmates</w:t>
      </w:r>
      <w:r w:rsidRPr="0009635C">
        <w:rPr>
          <w:rFonts w:ascii="Times New Roman" w:hAnsi="Times New Roman"/>
          <w:sz w:val="24"/>
        </w:rPr>
        <w:br/>
      </w:r>
      <w:r w:rsidRPr="0009635C">
        <w:rPr>
          <w:rFonts w:ascii="Times New Roman" w:hAnsi="Times New Roman"/>
          <w:b/>
          <w:bCs/>
          <w:sz w:val="24"/>
        </w:rPr>
        <w:t>Visual:</w:t>
      </w:r>
      <w:r w:rsidRPr="0009635C">
        <w:rPr>
          <w:rFonts w:ascii="Times New Roman" w:hAnsi="Times New Roman"/>
          <w:sz w:val="24"/>
        </w:rPr>
        <w:t xml:space="preserve"> Students will make use </w:t>
      </w:r>
      <w:proofErr w:type="spellStart"/>
      <w:r w:rsidRPr="0009635C">
        <w:rPr>
          <w:rFonts w:ascii="Times New Roman" w:hAnsi="Times New Roman"/>
          <w:sz w:val="24"/>
        </w:rPr>
        <w:t>tictacktoe</w:t>
      </w:r>
      <w:proofErr w:type="spellEnd"/>
      <w:r w:rsidRPr="0009635C">
        <w:rPr>
          <w:rFonts w:ascii="Times New Roman" w:hAnsi="Times New Roman"/>
          <w:sz w:val="24"/>
        </w:rPr>
        <w:t xml:space="preserve"> organizer to display their conversions. Research will be conducted through internet site that include images.</w:t>
      </w:r>
      <w:r w:rsidRPr="0009635C">
        <w:rPr>
          <w:rFonts w:ascii="Times New Roman" w:hAnsi="Times New Roman"/>
          <w:sz w:val="24"/>
        </w:rPr>
        <w:br/>
      </w:r>
      <w:r w:rsidRPr="0009635C">
        <w:rPr>
          <w:rFonts w:ascii="Times New Roman" w:hAnsi="Times New Roman"/>
          <w:b/>
          <w:bCs/>
          <w:sz w:val="24"/>
        </w:rPr>
        <w:t>Musical:</w:t>
      </w:r>
      <w:r w:rsidRPr="0009635C">
        <w:rPr>
          <w:rFonts w:ascii="Times New Roman" w:hAnsi="Times New Roman"/>
          <w:sz w:val="24"/>
        </w:rPr>
        <w:t xml:space="preserve"> Links to resources on the class wiki will include musical instruments of various sizes to use for data</w:t>
      </w:r>
      <w:r w:rsidRPr="0009635C">
        <w:rPr>
          <w:rFonts w:ascii="Times New Roman" w:hAnsi="Times New Roman"/>
          <w:sz w:val="24"/>
        </w:rPr>
        <w:br/>
      </w:r>
      <w:r w:rsidRPr="0009635C">
        <w:rPr>
          <w:rFonts w:ascii="Times New Roman" w:hAnsi="Times New Roman"/>
          <w:b/>
          <w:bCs/>
          <w:sz w:val="24"/>
        </w:rPr>
        <w:t>Interpersonal:</w:t>
      </w:r>
      <w:r w:rsidRPr="0009635C">
        <w:rPr>
          <w:rFonts w:ascii="Times New Roman" w:hAnsi="Times New Roman"/>
          <w:sz w:val="24"/>
        </w:rPr>
        <w:t xml:space="preserve"> Students will work in groups to find their classmates "fibs". This will involve a lot of group discussion</w:t>
      </w:r>
      <w:r w:rsidRPr="0009635C">
        <w:rPr>
          <w:rFonts w:ascii="Times New Roman" w:hAnsi="Times New Roman"/>
          <w:sz w:val="24"/>
        </w:rPr>
        <w:br/>
      </w:r>
      <w:r w:rsidRPr="0009635C">
        <w:rPr>
          <w:rFonts w:ascii="Times New Roman" w:hAnsi="Times New Roman"/>
          <w:b/>
          <w:bCs/>
          <w:sz w:val="24"/>
        </w:rPr>
        <w:t>Intrapersonal:</w:t>
      </w:r>
      <w:r w:rsidRPr="0009635C">
        <w:rPr>
          <w:rFonts w:ascii="Times New Roman" w:hAnsi="Times New Roman"/>
          <w:sz w:val="24"/>
        </w:rPr>
        <w:t xml:space="preserve"> Students will be given a choice of links (on the class wiki) to explore based on teacher knowledge of student interests</w:t>
      </w:r>
      <w:r w:rsidRPr="0009635C">
        <w:rPr>
          <w:rFonts w:ascii="Times New Roman" w:hAnsi="Times New Roman"/>
          <w:sz w:val="24"/>
        </w:rPr>
        <w:br/>
      </w:r>
      <w:r w:rsidRPr="0009635C">
        <w:rPr>
          <w:rFonts w:ascii="Times New Roman" w:hAnsi="Times New Roman"/>
          <w:b/>
          <w:bCs/>
          <w:sz w:val="24"/>
        </w:rPr>
        <w:t>Naturalistic:</w:t>
      </w:r>
      <w:r w:rsidRPr="0009635C">
        <w:rPr>
          <w:rFonts w:ascii="Times New Roman" w:hAnsi="Times New Roman"/>
          <w:sz w:val="24"/>
        </w:rPr>
        <w:t xml:space="preserve"> Links to resources will include sites with data on animals (large and small), insects, sea life, and plant life</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u w:val="single"/>
        </w:rPr>
        <w:lastRenderedPageBreak/>
        <w:t>Modifications/Accommodations</w:t>
      </w:r>
      <w:r w:rsidRPr="0009635C">
        <w:rPr>
          <w:rFonts w:ascii="Times New Roman" w:hAnsi="Times New Roman"/>
          <w:sz w:val="24"/>
        </w:rPr>
        <w:br/>
      </w:r>
      <w:r w:rsidRPr="0009635C">
        <w:rPr>
          <w:rFonts w:ascii="Times New Roman" w:hAnsi="Times New Roman"/>
          <w:b/>
          <w:bCs/>
          <w:i/>
          <w:iCs/>
          <w:sz w:val="24"/>
        </w:rPr>
        <w:t xml:space="preserve">From IEP’s ( Individual Education Plan), 504’s, ELLIDEP (English Language Learning Instructional Delivery Education Plan) </w:t>
      </w:r>
      <w:r w:rsidRPr="0009635C">
        <w:rPr>
          <w:rFonts w:ascii="Times New Roman" w:hAnsi="Times New Roman"/>
          <w:i/>
          <w:iCs/>
          <w:sz w:val="24"/>
        </w:rPr>
        <w:t>I will review student’s IEP, 504 or ELLIDEP and make appropriate modifications and accommodations.</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rPr>
        <w:t>Plan for accommodating absent students</w:t>
      </w:r>
      <w:proofErr w:type="gramStart"/>
      <w:r w:rsidRPr="0009635C">
        <w:rPr>
          <w:rFonts w:ascii="Times New Roman" w:hAnsi="Times New Roman"/>
          <w:b/>
          <w:bCs/>
          <w:sz w:val="24"/>
        </w:rPr>
        <w:t>:</w:t>
      </w:r>
      <w:proofErr w:type="gramEnd"/>
      <w:r w:rsidRPr="0009635C">
        <w:rPr>
          <w:rFonts w:ascii="Times New Roman" w:hAnsi="Times New Roman"/>
          <w:sz w:val="24"/>
        </w:rPr>
        <w:br/>
        <w:t>The class will have its own Wiki website</w:t>
      </w:r>
      <w:r>
        <w:rPr>
          <w:rFonts w:ascii="Times New Roman" w:hAnsi="Times New Roman"/>
          <w:sz w:val="24"/>
        </w:rPr>
        <w:t>. All handouts and assignments</w:t>
      </w:r>
      <w:r w:rsidRPr="0009635C">
        <w:rPr>
          <w:rFonts w:ascii="Times New Roman" w:hAnsi="Times New Roman"/>
          <w:sz w:val="24"/>
        </w:rPr>
        <w:t xml:space="preserve"> will be posted on the class wiki. At the end of the class period any SmartBoard presentations will also be uploaded onto the wiki. All students will also be provided with links to Khan Academy that relate to the content being taught to supplement instruction. Anytime a new technology in introduced a student/teacher created screencast or manufacturer tutorial will be posted into the class wiki as a guide on how to use this technology.</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u w:val="single"/>
        </w:rPr>
        <w:t>Extensions</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rPr>
        <w:t>Type II technology</w:t>
      </w:r>
      <w:proofErr w:type="gramStart"/>
      <w:r w:rsidRPr="0009635C">
        <w:rPr>
          <w:rFonts w:ascii="Times New Roman" w:hAnsi="Times New Roman"/>
          <w:b/>
          <w:bCs/>
          <w:sz w:val="24"/>
        </w:rPr>
        <w:t>:</w:t>
      </w:r>
      <w:proofErr w:type="gramEnd"/>
      <w:r w:rsidRPr="0009635C">
        <w:rPr>
          <w:rFonts w:ascii="Times New Roman" w:hAnsi="Times New Roman"/>
          <w:sz w:val="24"/>
        </w:rPr>
        <w:br/>
        <w:t xml:space="preserve">Students will use </w:t>
      </w:r>
      <w:r w:rsidRPr="0009635C">
        <w:rPr>
          <w:rFonts w:ascii="Times New Roman" w:hAnsi="Times New Roman"/>
          <w:i/>
          <w:iCs/>
          <w:sz w:val="24"/>
        </w:rPr>
        <w:t>blogger.com (or similar)</w:t>
      </w:r>
      <w:r w:rsidRPr="0009635C">
        <w:rPr>
          <w:rFonts w:ascii="Times New Roman" w:hAnsi="Times New Roman"/>
          <w:sz w:val="24"/>
        </w:rPr>
        <w:t xml:space="preserve"> to create an a blog posting about their understandings about scientific notation and the data they researched. This product will also provide students with an opportunity to develop their digital citizenship skills (when using and citing online sources).</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rPr>
        <w:t>Gifted Students</w:t>
      </w:r>
      <w:proofErr w:type="gramStart"/>
      <w:r w:rsidRPr="0009635C">
        <w:rPr>
          <w:rFonts w:ascii="Times New Roman" w:hAnsi="Times New Roman"/>
          <w:b/>
          <w:bCs/>
          <w:sz w:val="24"/>
        </w:rPr>
        <w:t>:</w:t>
      </w:r>
      <w:proofErr w:type="gramEnd"/>
      <w:r w:rsidRPr="0009635C">
        <w:rPr>
          <w:rFonts w:ascii="Times New Roman" w:hAnsi="Times New Roman"/>
          <w:sz w:val="24"/>
        </w:rPr>
        <w:br/>
        <w:t>Students will be given options as to the type of resources they use to collect their data. These resources (links) will be grouped in the same way as the problems menus. From this menu, each student will choose two entrees and a choice of two links from the starters and desserts. These link types will be tiered. Links for the entree, starter, and dessert sections will be determined by how challenging it is to extract the necessary data. Starters will be for students who are working towards the standard, and Dessert will be designed to exceed the standard.</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u w:val="single"/>
        </w:rPr>
        <w:t>Materials, Resources and Technology</w:t>
      </w:r>
      <w:r w:rsidRPr="0009635C">
        <w:rPr>
          <w:rFonts w:ascii="Times New Roman" w:hAnsi="Times New Roman"/>
          <w:sz w:val="24"/>
        </w:rPr>
        <w:br/>
      </w:r>
      <w:r w:rsidRPr="0009635C">
        <w:rPr>
          <w:rFonts w:ascii="Times New Roman" w:hAnsi="Times New Roman"/>
          <w:i/>
          <w:iCs/>
          <w:sz w:val="24"/>
        </w:rPr>
        <w:t>List all the items you need for the lesson.</w:t>
      </w:r>
    </w:p>
    <w:p w:rsidR="0009635C" w:rsidRPr="0009635C" w:rsidRDefault="0009635C" w:rsidP="0009635C">
      <w:pPr>
        <w:numPr>
          <w:ilvl w:val="0"/>
          <w:numId w:val="4"/>
        </w:numPr>
        <w:spacing w:before="100" w:beforeAutospacing="1" w:after="100" w:afterAutospacing="1"/>
        <w:rPr>
          <w:rFonts w:ascii="Times New Roman" w:hAnsi="Times New Roman"/>
          <w:sz w:val="24"/>
        </w:rPr>
      </w:pPr>
      <w:r w:rsidRPr="0009635C">
        <w:rPr>
          <w:rFonts w:ascii="Times New Roman" w:hAnsi="Times New Roman"/>
          <w:sz w:val="24"/>
        </w:rPr>
        <w:t>My laptop</w:t>
      </w:r>
    </w:p>
    <w:p w:rsidR="0009635C" w:rsidRPr="0009635C" w:rsidRDefault="0009635C" w:rsidP="0009635C">
      <w:pPr>
        <w:numPr>
          <w:ilvl w:val="0"/>
          <w:numId w:val="4"/>
        </w:numPr>
        <w:spacing w:before="100" w:beforeAutospacing="1" w:after="100" w:afterAutospacing="1"/>
        <w:rPr>
          <w:rFonts w:ascii="Times New Roman" w:hAnsi="Times New Roman"/>
          <w:sz w:val="24"/>
        </w:rPr>
      </w:pPr>
      <w:r w:rsidRPr="0009635C">
        <w:rPr>
          <w:rFonts w:ascii="Times New Roman" w:hAnsi="Times New Roman"/>
          <w:sz w:val="24"/>
        </w:rPr>
        <w:t>Student Laptop</w:t>
      </w:r>
    </w:p>
    <w:p w:rsidR="0009635C" w:rsidRPr="0009635C" w:rsidRDefault="0009635C" w:rsidP="0009635C">
      <w:pPr>
        <w:numPr>
          <w:ilvl w:val="0"/>
          <w:numId w:val="4"/>
        </w:numPr>
        <w:spacing w:before="100" w:beforeAutospacing="1" w:after="100" w:afterAutospacing="1"/>
        <w:rPr>
          <w:rFonts w:ascii="Times New Roman" w:hAnsi="Times New Roman"/>
          <w:sz w:val="24"/>
        </w:rPr>
      </w:pPr>
      <w:r w:rsidRPr="0009635C">
        <w:rPr>
          <w:rFonts w:ascii="Times New Roman" w:hAnsi="Times New Roman"/>
          <w:sz w:val="24"/>
        </w:rPr>
        <w:t>SmartBoard (sign up for this)</w:t>
      </w:r>
    </w:p>
    <w:p w:rsidR="0009635C" w:rsidRPr="0009635C" w:rsidRDefault="0009635C" w:rsidP="0009635C">
      <w:pPr>
        <w:numPr>
          <w:ilvl w:val="0"/>
          <w:numId w:val="4"/>
        </w:numPr>
        <w:spacing w:before="100" w:beforeAutospacing="1" w:after="100" w:afterAutospacing="1"/>
        <w:rPr>
          <w:rFonts w:ascii="Times New Roman" w:hAnsi="Times New Roman"/>
          <w:sz w:val="24"/>
        </w:rPr>
      </w:pPr>
      <w:r w:rsidRPr="0009635C">
        <w:rPr>
          <w:rFonts w:ascii="Times New Roman" w:hAnsi="Times New Roman"/>
          <w:sz w:val="24"/>
        </w:rPr>
        <w:t>Blog set-up instruction sheet/screencast</w:t>
      </w:r>
    </w:p>
    <w:p w:rsidR="0009635C" w:rsidRPr="0009635C" w:rsidRDefault="0009635C" w:rsidP="0009635C">
      <w:pPr>
        <w:numPr>
          <w:ilvl w:val="0"/>
          <w:numId w:val="4"/>
        </w:numPr>
        <w:spacing w:before="100" w:beforeAutospacing="1" w:after="100" w:afterAutospacing="1"/>
        <w:rPr>
          <w:rFonts w:ascii="Times New Roman" w:hAnsi="Times New Roman"/>
          <w:sz w:val="24"/>
        </w:rPr>
      </w:pPr>
      <w:r w:rsidRPr="0009635C">
        <w:rPr>
          <w:rFonts w:ascii="Times New Roman" w:hAnsi="Times New Roman"/>
          <w:sz w:val="24"/>
        </w:rPr>
        <w:t>Whiteboard</w:t>
      </w:r>
    </w:p>
    <w:p w:rsidR="0009635C" w:rsidRPr="0009635C" w:rsidRDefault="0009635C" w:rsidP="0009635C">
      <w:pPr>
        <w:numPr>
          <w:ilvl w:val="0"/>
          <w:numId w:val="4"/>
        </w:numPr>
        <w:spacing w:before="100" w:beforeAutospacing="1" w:after="100" w:afterAutospacing="1"/>
        <w:rPr>
          <w:rFonts w:ascii="Times New Roman" w:hAnsi="Times New Roman"/>
          <w:sz w:val="24"/>
        </w:rPr>
      </w:pPr>
      <w:r w:rsidRPr="0009635C">
        <w:rPr>
          <w:rFonts w:ascii="Times New Roman" w:hAnsi="Times New Roman"/>
          <w:sz w:val="24"/>
        </w:rPr>
        <w:t>Whiteboard Markers</w:t>
      </w:r>
    </w:p>
    <w:p w:rsidR="0009635C" w:rsidRPr="0009635C" w:rsidRDefault="0009635C" w:rsidP="0009635C">
      <w:pPr>
        <w:numPr>
          <w:ilvl w:val="0"/>
          <w:numId w:val="4"/>
        </w:numPr>
        <w:spacing w:before="100" w:beforeAutospacing="1" w:after="100" w:afterAutospacing="1"/>
        <w:rPr>
          <w:rFonts w:ascii="Times New Roman" w:hAnsi="Times New Roman"/>
          <w:sz w:val="24"/>
        </w:rPr>
      </w:pPr>
      <w:r w:rsidRPr="0009635C">
        <w:rPr>
          <w:rFonts w:ascii="Times New Roman" w:hAnsi="Times New Roman"/>
          <w:sz w:val="24"/>
        </w:rPr>
        <w:t>Updated class wiki</w:t>
      </w:r>
    </w:p>
    <w:p w:rsidR="0009635C" w:rsidRPr="0009635C" w:rsidRDefault="0009635C" w:rsidP="0009635C">
      <w:pPr>
        <w:numPr>
          <w:ilvl w:val="0"/>
          <w:numId w:val="4"/>
        </w:numPr>
        <w:spacing w:before="100" w:beforeAutospacing="1" w:after="100" w:afterAutospacing="1"/>
        <w:rPr>
          <w:rFonts w:ascii="Times New Roman" w:hAnsi="Times New Roman"/>
          <w:sz w:val="24"/>
        </w:rPr>
      </w:pPr>
      <w:r w:rsidRPr="0009635C">
        <w:rPr>
          <w:rFonts w:ascii="Times New Roman" w:hAnsi="Times New Roman"/>
          <w:sz w:val="24"/>
        </w:rPr>
        <w:t>Checklist</w:t>
      </w:r>
    </w:p>
    <w:p w:rsidR="0009635C" w:rsidRPr="0009635C" w:rsidRDefault="0009635C" w:rsidP="0009635C">
      <w:pPr>
        <w:numPr>
          <w:ilvl w:val="0"/>
          <w:numId w:val="4"/>
        </w:numPr>
        <w:spacing w:before="100" w:beforeAutospacing="1" w:after="100" w:afterAutospacing="1"/>
        <w:rPr>
          <w:rFonts w:ascii="Times New Roman" w:hAnsi="Times New Roman"/>
          <w:sz w:val="24"/>
        </w:rPr>
      </w:pPr>
      <w:r w:rsidRPr="0009635C">
        <w:rPr>
          <w:rFonts w:ascii="Times New Roman" w:hAnsi="Times New Roman"/>
          <w:sz w:val="24"/>
        </w:rPr>
        <w:t>Textbook</w:t>
      </w:r>
    </w:p>
    <w:p w:rsidR="0009635C" w:rsidRPr="0009635C" w:rsidRDefault="0009635C" w:rsidP="0009635C">
      <w:pPr>
        <w:numPr>
          <w:ilvl w:val="0"/>
          <w:numId w:val="4"/>
        </w:numPr>
        <w:spacing w:before="100" w:beforeAutospacing="1" w:after="100" w:afterAutospacing="1"/>
        <w:rPr>
          <w:rFonts w:ascii="Times New Roman" w:hAnsi="Times New Roman"/>
          <w:sz w:val="24"/>
        </w:rPr>
      </w:pPr>
      <w:r w:rsidRPr="0009635C">
        <w:rPr>
          <w:rFonts w:ascii="Times New Roman" w:hAnsi="Times New Roman"/>
          <w:sz w:val="24"/>
        </w:rPr>
        <w:t>Class wiki with Resources Menu</w:t>
      </w:r>
    </w:p>
    <w:p w:rsidR="0009635C" w:rsidRPr="0009635C" w:rsidRDefault="0009635C" w:rsidP="0009635C">
      <w:pPr>
        <w:numPr>
          <w:ilvl w:val="0"/>
          <w:numId w:val="4"/>
        </w:numPr>
        <w:spacing w:before="100" w:beforeAutospacing="1" w:after="100" w:afterAutospacing="1"/>
        <w:rPr>
          <w:rFonts w:ascii="Times New Roman" w:hAnsi="Times New Roman"/>
          <w:sz w:val="24"/>
        </w:rPr>
      </w:pPr>
      <w:r w:rsidRPr="0009635C">
        <w:rPr>
          <w:rFonts w:ascii="Times New Roman" w:hAnsi="Times New Roman"/>
          <w:sz w:val="24"/>
        </w:rPr>
        <w:t>Calculator</w:t>
      </w:r>
    </w:p>
    <w:p w:rsidR="0009635C" w:rsidRDefault="0009635C" w:rsidP="0009635C">
      <w:pPr>
        <w:numPr>
          <w:ilvl w:val="0"/>
          <w:numId w:val="4"/>
        </w:numPr>
        <w:spacing w:before="100" w:beforeAutospacing="1" w:after="100" w:afterAutospacing="1"/>
        <w:rPr>
          <w:rFonts w:ascii="Times New Roman" w:hAnsi="Times New Roman"/>
          <w:sz w:val="24"/>
        </w:rPr>
      </w:pPr>
      <w:r w:rsidRPr="0009635C">
        <w:rPr>
          <w:rFonts w:ascii="Times New Roman" w:hAnsi="Times New Roman"/>
          <w:sz w:val="24"/>
        </w:rPr>
        <w:t>Dice</w:t>
      </w:r>
    </w:p>
    <w:p w:rsidR="0009635C" w:rsidRPr="000156AD" w:rsidRDefault="000156AD" w:rsidP="0009635C">
      <w:pPr>
        <w:numPr>
          <w:ilvl w:val="0"/>
          <w:numId w:val="4"/>
        </w:numPr>
        <w:spacing w:before="100" w:beforeAutospacing="1" w:after="100" w:afterAutospacing="1"/>
        <w:rPr>
          <w:rFonts w:ascii="Times New Roman" w:hAnsi="Times New Roman"/>
          <w:b/>
          <w:bCs/>
          <w:sz w:val="24"/>
          <w:u w:val="single"/>
        </w:rPr>
      </w:pPr>
      <w:r w:rsidRPr="000156AD">
        <w:rPr>
          <w:rFonts w:ascii="Times New Roman" w:hAnsi="Times New Roman"/>
          <w:sz w:val="24"/>
        </w:rPr>
        <w:t>Conversion Chart (posted to class wiki)</w:t>
      </w:r>
    </w:p>
    <w:p w:rsidR="0009635C" w:rsidRPr="0009635C" w:rsidRDefault="0009635C" w:rsidP="0009635C">
      <w:pPr>
        <w:rPr>
          <w:rFonts w:ascii="Times New Roman" w:hAnsi="Times New Roman"/>
          <w:sz w:val="24"/>
        </w:rPr>
      </w:pPr>
      <w:r w:rsidRPr="0009635C">
        <w:rPr>
          <w:rFonts w:ascii="Times New Roman" w:hAnsi="Times New Roman"/>
          <w:b/>
          <w:bCs/>
          <w:sz w:val="24"/>
          <w:u w:val="single"/>
        </w:rPr>
        <w:t>Source for Lesson Plan and Research</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rPr>
        <w:t>Blogger Tour &amp; How To:</w:t>
      </w:r>
      <w:r w:rsidRPr="0009635C">
        <w:rPr>
          <w:rFonts w:ascii="Times New Roman" w:hAnsi="Times New Roman"/>
          <w:sz w:val="24"/>
        </w:rPr>
        <w:br/>
      </w:r>
      <w:hyperlink r:id="rId7" w:history="1">
        <w:r w:rsidRPr="0009635C">
          <w:rPr>
            <w:rFonts w:ascii="Times New Roman" w:hAnsi="Times New Roman"/>
            <w:sz w:val="24"/>
            <w:u w:val="single"/>
          </w:rPr>
          <w:t>https://www.blogger.com/tour_start.g</w:t>
        </w:r>
      </w:hyperlink>
      <w:r w:rsidRPr="0009635C">
        <w:rPr>
          <w:rFonts w:ascii="Times New Roman" w:hAnsi="Times New Roman"/>
          <w:sz w:val="24"/>
        </w:rPr>
        <w:br/>
      </w:r>
      <w:r w:rsidRPr="0009635C">
        <w:rPr>
          <w:rFonts w:ascii="Times New Roman" w:hAnsi="Times New Roman"/>
          <w:b/>
          <w:bCs/>
          <w:sz w:val="24"/>
        </w:rPr>
        <w:t>Khan Academy - Scientific Notation:</w:t>
      </w:r>
      <w:r w:rsidRPr="0009635C">
        <w:rPr>
          <w:rFonts w:ascii="Times New Roman" w:hAnsi="Times New Roman"/>
          <w:sz w:val="24"/>
        </w:rPr>
        <w:br/>
      </w:r>
      <w:hyperlink r:id="rId8" w:history="1">
        <w:r w:rsidRPr="0009635C">
          <w:rPr>
            <w:rFonts w:ascii="Times New Roman" w:hAnsi="Times New Roman"/>
            <w:sz w:val="24"/>
            <w:u w:val="single"/>
          </w:rPr>
          <w:t>https://www.youtube.com/watch?v=i6lfVUp5RW8</w:t>
        </w:r>
      </w:hyperlink>
      <w:r w:rsidRPr="0009635C">
        <w:rPr>
          <w:rFonts w:ascii="Times New Roman" w:hAnsi="Times New Roman"/>
          <w:sz w:val="24"/>
        </w:rPr>
        <w:br/>
      </w:r>
      <w:r w:rsidRPr="0009635C">
        <w:rPr>
          <w:rFonts w:ascii="Times New Roman" w:hAnsi="Times New Roman"/>
          <w:b/>
          <w:bCs/>
          <w:sz w:val="24"/>
        </w:rPr>
        <w:lastRenderedPageBreak/>
        <w:t>HOOK - Song about the virtues of Scientific Notation:</w:t>
      </w:r>
      <w:r w:rsidRPr="0009635C">
        <w:rPr>
          <w:rFonts w:ascii="Times New Roman" w:hAnsi="Times New Roman"/>
          <w:sz w:val="24"/>
        </w:rPr>
        <w:br/>
      </w:r>
      <w:hyperlink r:id="rId9" w:history="1">
        <w:r w:rsidRPr="0009635C">
          <w:rPr>
            <w:rFonts w:ascii="Times New Roman" w:hAnsi="Times New Roman"/>
            <w:sz w:val="24"/>
            <w:u w:val="single"/>
          </w:rPr>
          <w:t>http://www.youtube.com/watch?v=AWof6knvQwE</w:t>
        </w:r>
      </w:hyperlink>
      <w:r w:rsidRPr="0009635C">
        <w:rPr>
          <w:rFonts w:ascii="Times New Roman" w:hAnsi="Times New Roman"/>
          <w:sz w:val="24"/>
        </w:rPr>
        <w:br/>
      </w:r>
      <w:r w:rsidRPr="0009635C">
        <w:rPr>
          <w:rFonts w:ascii="Times New Roman" w:hAnsi="Times New Roman"/>
          <w:b/>
          <w:bCs/>
          <w:sz w:val="24"/>
        </w:rPr>
        <w:t>Units/Measurement Conversion Chart:</w:t>
      </w:r>
      <w:r w:rsidRPr="0009635C">
        <w:rPr>
          <w:rFonts w:ascii="Times New Roman" w:hAnsi="Times New Roman"/>
          <w:sz w:val="24"/>
        </w:rPr>
        <w:br/>
      </w:r>
      <w:hyperlink r:id="rId10" w:history="1">
        <w:r w:rsidRPr="0009635C">
          <w:rPr>
            <w:rFonts w:ascii="Times New Roman" w:hAnsi="Times New Roman"/>
            <w:sz w:val="24"/>
            <w:u w:val="single"/>
          </w:rPr>
          <w:t>http://math.about.com/library/weekly/aa070502a.htm</w:t>
        </w:r>
      </w:hyperlink>
      <w:r w:rsidRPr="0009635C">
        <w:rPr>
          <w:rFonts w:ascii="Times New Roman" w:hAnsi="Times New Roman"/>
          <w:sz w:val="24"/>
        </w:rPr>
        <w:br/>
      </w:r>
      <w:r w:rsidRPr="0009635C">
        <w:rPr>
          <w:rFonts w:ascii="Times New Roman" w:hAnsi="Times New Roman"/>
          <w:b/>
          <w:bCs/>
          <w:sz w:val="24"/>
        </w:rPr>
        <w:t>Class wiki:</w:t>
      </w:r>
      <w:r w:rsidRPr="0009635C">
        <w:rPr>
          <w:rFonts w:ascii="Times New Roman" w:hAnsi="Times New Roman"/>
          <w:sz w:val="24"/>
        </w:rPr>
        <w:br/>
        <w:t>www.wikispaces.com</w:t>
      </w:r>
      <w:r w:rsidRPr="0009635C">
        <w:rPr>
          <w:rFonts w:ascii="Times New Roman" w:hAnsi="Times New Roman"/>
          <w:sz w:val="24"/>
        </w:rPr>
        <w:br/>
      </w:r>
      <w:r w:rsidRPr="0009635C">
        <w:rPr>
          <w:rFonts w:ascii="Times New Roman" w:hAnsi="Times New Roman"/>
          <w:b/>
          <w:bCs/>
          <w:sz w:val="24"/>
        </w:rPr>
        <w:t>Citing Sources guide - Owl Purdue Writing Resources:</w:t>
      </w:r>
      <w:r w:rsidRPr="0009635C">
        <w:rPr>
          <w:rFonts w:ascii="Times New Roman" w:hAnsi="Times New Roman"/>
          <w:sz w:val="24"/>
        </w:rPr>
        <w:br/>
      </w:r>
      <w:hyperlink r:id="rId11" w:history="1">
        <w:r w:rsidRPr="0009635C">
          <w:rPr>
            <w:rFonts w:ascii="Times New Roman" w:hAnsi="Times New Roman"/>
            <w:sz w:val="24"/>
            <w:u w:val="single"/>
          </w:rPr>
          <w:t>http://owl.english.purdue.edu/owl/resource/589/01/</w:t>
        </w:r>
      </w:hyperlink>
      <w:r w:rsidRPr="0009635C">
        <w:rPr>
          <w:rFonts w:ascii="Times New Roman" w:hAnsi="Times New Roman"/>
          <w:sz w:val="24"/>
        </w:rPr>
        <w:br/>
      </w:r>
      <w:r w:rsidRPr="0009635C">
        <w:rPr>
          <w:rFonts w:ascii="Times New Roman" w:hAnsi="Times New Roman"/>
          <w:b/>
          <w:bCs/>
          <w:sz w:val="24"/>
        </w:rPr>
        <w:t>Creative Commons website:</w:t>
      </w:r>
      <w:r w:rsidRPr="0009635C">
        <w:rPr>
          <w:rFonts w:ascii="Times New Roman" w:hAnsi="Times New Roman"/>
          <w:sz w:val="24"/>
        </w:rPr>
        <w:br/>
      </w:r>
      <w:hyperlink r:id="rId12" w:history="1">
        <w:r w:rsidRPr="0009635C">
          <w:rPr>
            <w:rFonts w:ascii="Times New Roman" w:hAnsi="Times New Roman"/>
            <w:sz w:val="24"/>
            <w:u w:val="single"/>
          </w:rPr>
          <w:t>http://search.creativecommons.org/</w:t>
        </w:r>
      </w:hyperlink>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u w:val="single"/>
        </w:rPr>
        <w:t>PART II:</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u w:val="single"/>
        </w:rPr>
        <w:t>Teaching and Learning Sequence</w:t>
      </w:r>
      <w:r w:rsidRPr="0009635C">
        <w:rPr>
          <w:rFonts w:ascii="Times New Roman" w:hAnsi="Times New Roman"/>
          <w:b/>
          <w:bCs/>
          <w:sz w:val="24"/>
        </w:rPr>
        <w:t xml:space="preserve"> (Describe the teaching and learning process using all of the information from part I of the lesson plan) </w:t>
      </w:r>
      <w:r w:rsidRPr="0009635C">
        <w:rPr>
          <w:rFonts w:ascii="Times New Roman" w:hAnsi="Times New Roman"/>
          <w:i/>
          <w:iCs/>
          <w:sz w:val="24"/>
        </w:rPr>
        <w:t>Take all the components and synthesize into a script of what you are doing as the teacher and what the learners are doing throughout the lesson. Need to use all the WHERETO’s. (3-5 pages)</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u w:val="single"/>
        </w:rPr>
        <w:t>Agenda</w:t>
      </w:r>
      <w:proofErr w:type="gramStart"/>
      <w:r w:rsidRPr="0009635C">
        <w:rPr>
          <w:rFonts w:ascii="Times New Roman" w:hAnsi="Times New Roman"/>
          <w:b/>
          <w:bCs/>
          <w:sz w:val="24"/>
          <w:u w:val="single"/>
        </w:rPr>
        <w:t>:</w:t>
      </w:r>
      <w:proofErr w:type="gramEnd"/>
      <w:r w:rsidRPr="0009635C">
        <w:rPr>
          <w:rFonts w:ascii="Times New Roman" w:hAnsi="Times New Roman"/>
          <w:sz w:val="24"/>
        </w:rPr>
        <w:br/>
      </w:r>
      <w:r w:rsidRPr="0009635C">
        <w:rPr>
          <w:rFonts w:ascii="Times New Roman" w:hAnsi="Times New Roman"/>
          <w:sz w:val="24"/>
        </w:rPr>
        <w:br/>
        <w:t>Day One (80 minutes):</w:t>
      </w:r>
    </w:p>
    <w:p w:rsidR="0009635C" w:rsidRPr="0009635C" w:rsidRDefault="0009635C" w:rsidP="0009635C">
      <w:pPr>
        <w:numPr>
          <w:ilvl w:val="0"/>
          <w:numId w:val="5"/>
        </w:numPr>
        <w:spacing w:before="100" w:beforeAutospacing="1" w:after="100" w:afterAutospacing="1"/>
        <w:rPr>
          <w:rFonts w:ascii="Times New Roman" w:hAnsi="Times New Roman"/>
          <w:sz w:val="24"/>
        </w:rPr>
      </w:pPr>
      <w:r w:rsidRPr="0009635C">
        <w:rPr>
          <w:rFonts w:ascii="Times New Roman" w:hAnsi="Times New Roman"/>
          <w:sz w:val="24"/>
        </w:rPr>
        <w:t>Attendance (3 minutes)</w:t>
      </w:r>
    </w:p>
    <w:p w:rsidR="0009635C" w:rsidRPr="0009635C" w:rsidRDefault="0009635C" w:rsidP="0009635C">
      <w:pPr>
        <w:numPr>
          <w:ilvl w:val="0"/>
          <w:numId w:val="5"/>
        </w:numPr>
        <w:spacing w:before="100" w:beforeAutospacing="1" w:after="100" w:afterAutospacing="1"/>
        <w:rPr>
          <w:rFonts w:ascii="Times New Roman" w:hAnsi="Times New Roman"/>
          <w:sz w:val="24"/>
        </w:rPr>
      </w:pPr>
      <w:r w:rsidRPr="0009635C">
        <w:rPr>
          <w:rFonts w:ascii="Times New Roman" w:hAnsi="Times New Roman"/>
          <w:sz w:val="24"/>
        </w:rPr>
        <w:t>Hook (5 minutes)</w:t>
      </w:r>
    </w:p>
    <w:p w:rsidR="0009635C" w:rsidRPr="0009635C" w:rsidRDefault="0009635C" w:rsidP="0009635C">
      <w:pPr>
        <w:numPr>
          <w:ilvl w:val="0"/>
          <w:numId w:val="5"/>
        </w:numPr>
        <w:spacing w:before="100" w:beforeAutospacing="1" w:after="100" w:afterAutospacing="1"/>
        <w:rPr>
          <w:rFonts w:ascii="Times New Roman" w:hAnsi="Times New Roman"/>
          <w:sz w:val="24"/>
        </w:rPr>
      </w:pPr>
      <w:r w:rsidRPr="0009635C">
        <w:rPr>
          <w:rFonts w:ascii="Times New Roman" w:hAnsi="Times New Roman"/>
          <w:sz w:val="24"/>
        </w:rPr>
        <w:t>SmartBoard lecture &amp; Group Discussion about converting decimals into scientific notation (20 minutes)</w:t>
      </w:r>
    </w:p>
    <w:p w:rsidR="0009635C" w:rsidRPr="0009635C" w:rsidRDefault="0009635C" w:rsidP="0009635C">
      <w:pPr>
        <w:numPr>
          <w:ilvl w:val="0"/>
          <w:numId w:val="5"/>
        </w:numPr>
        <w:spacing w:before="100" w:beforeAutospacing="1" w:after="100" w:afterAutospacing="1"/>
        <w:rPr>
          <w:rFonts w:ascii="Times New Roman" w:hAnsi="Times New Roman"/>
          <w:sz w:val="24"/>
        </w:rPr>
      </w:pPr>
      <w:r w:rsidRPr="0009635C">
        <w:rPr>
          <w:rFonts w:ascii="Times New Roman" w:hAnsi="Times New Roman"/>
          <w:sz w:val="24"/>
        </w:rPr>
        <w:t>Graphic Organizer, Research &amp; Find the Fib (35 minutes)</w:t>
      </w:r>
    </w:p>
    <w:p w:rsidR="0009635C" w:rsidRDefault="0009635C" w:rsidP="0009635C">
      <w:pPr>
        <w:numPr>
          <w:ilvl w:val="0"/>
          <w:numId w:val="5"/>
        </w:numPr>
        <w:spacing w:before="100" w:beforeAutospacing="1" w:after="100" w:afterAutospacing="1"/>
        <w:rPr>
          <w:rFonts w:ascii="Times New Roman" w:hAnsi="Times New Roman"/>
          <w:sz w:val="24"/>
        </w:rPr>
      </w:pPr>
      <w:r w:rsidRPr="0009635C">
        <w:rPr>
          <w:rFonts w:ascii="Times New Roman" w:hAnsi="Times New Roman"/>
          <w:sz w:val="24"/>
        </w:rPr>
        <w:t>Onion Peel (15 minutes)</w:t>
      </w:r>
    </w:p>
    <w:p w:rsidR="0009635C" w:rsidRDefault="0009635C" w:rsidP="0009635C">
      <w:pPr>
        <w:pStyle w:val="ListParagraph"/>
        <w:numPr>
          <w:ilvl w:val="0"/>
          <w:numId w:val="5"/>
        </w:numPr>
        <w:spacing w:before="100" w:beforeAutospacing="1" w:after="100" w:afterAutospacing="1"/>
        <w:rPr>
          <w:rFonts w:ascii="Times New Roman" w:hAnsi="Times New Roman"/>
          <w:sz w:val="24"/>
        </w:rPr>
      </w:pPr>
      <w:r w:rsidRPr="0009635C">
        <w:rPr>
          <w:rFonts w:ascii="Times New Roman" w:hAnsi="Times New Roman"/>
          <w:sz w:val="24"/>
        </w:rPr>
        <w:t>Journaling (5 minutes)</w:t>
      </w:r>
    </w:p>
    <w:p w:rsidR="0009635C" w:rsidRPr="0009635C" w:rsidRDefault="0009635C" w:rsidP="0009635C">
      <w:pPr>
        <w:pStyle w:val="ListParagraph"/>
        <w:spacing w:before="100" w:beforeAutospacing="1" w:after="100" w:afterAutospacing="1"/>
        <w:ind w:left="0"/>
        <w:rPr>
          <w:rFonts w:ascii="Times New Roman" w:hAnsi="Times New Roman"/>
          <w:sz w:val="24"/>
        </w:rPr>
      </w:pPr>
      <w:r w:rsidRPr="0009635C">
        <w:rPr>
          <w:rFonts w:ascii="Times New Roman" w:hAnsi="Times New Roman"/>
          <w:sz w:val="24"/>
        </w:rPr>
        <w:br/>
      </w:r>
      <w:r w:rsidRPr="0009635C">
        <w:rPr>
          <w:rFonts w:ascii="Times New Roman" w:hAnsi="Times New Roman"/>
          <w:sz w:val="24"/>
          <w:u w:val="single"/>
        </w:rPr>
        <w:t xml:space="preserve">Assignment: </w:t>
      </w:r>
      <w:r w:rsidRPr="0009635C">
        <w:rPr>
          <w:rFonts w:ascii="Times New Roman" w:hAnsi="Times New Roman"/>
          <w:sz w:val="24"/>
        </w:rPr>
        <w:t>Complete blogger.com tutorial &amp; set-up account - Get Creative!!</w:t>
      </w:r>
      <w:r w:rsidRPr="0009635C">
        <w:rPr>
          <w:rFonts w:ascii="Times New Roman" w:hAnsi="Times New Roman"/>
          <w:sz w:val="24"/>
        </w:rPr>
        <w:br/>
      </w:r>
      <w:r w:rsidRPr="0009635C">
        <w:rPr>
          <w:rFonts w:ascii="Times New Roman" w:hAnsi="Times New Roman"/>
          <w:sz w:val="24"/>
        </w:rPr>
        <w:br/>
        <w:t>Day Two (80 minutes):</w:t>
      </w:r>
    </w:p>
    <w:p w:rsidR="0009635C" w:rsidRPr="0009635C" w:rsidRDefault="0009635C" w:rsidP="0009635C">
      <w:pPr>
        <w:numPr>
          <w:ilvl w:val="0"/>
          <w:numId w:val="6"/>
        </w:numPr>
        <w:spacing w:before="100" w:beforeAutospacing="1" w:after="100" w:afterAutospacing="1"/>
        <w:rPr>
          <w:rFonts w:ascii="Times New Roman" w:hAnsi="Times New Roman"/>
          <w:sz w:val="24"/>
        </w:rPr>
      </w:pPr>
      <w:r w:rsidRPr="0009635C">
        <w:rPr>
          <w:rFonts w:ascii="Times New Roman" w:hAnsi="Times New Roman"/>
          <w:sz w:val="24"/>
        </w:rPr>
        <w:t>Attendance &amp; H/W and/or Student directed Q&amp;A (5-10 minutes)</w:t>
      </w:r>
    </w:p>
    <w:p w:rsidR="0009635C" w:rsidRPr="0009635C" w:rsidRDefault="0009635C" w:rsidP="0009635C">
      <w:pPr>
        <w:numPr>
          <w:ilvl w:val="0"/>
          <w:numId w:val="6"/>
        </w:numPr>
        <w:spacing w:before="100" w:beforeAutospacing="1" w:after="100" w:afterAutospacing="1"/>
        <w:rPr>
          <w:rFonts w:ascii="Times New Roman" w:hAnsi="Times New Roman"/>
          <w:sz w:val="24"/>
        </w:rPr>
      </w:pPr>
      <w:r w:rsidRPr="0009635C">
        <w:rPr>
          <w:rFonts w:ascii="Times New Roman" w:hAnsi="Times New Roman"/>
          <w:sz w:val="24"/>
        </w:rPr>
        <w:t>GAME: "Scientific Notation Toss" (20 minutes)</w:t>
      </w:r>
    </w:p>
    <w:p w:rsidR="0009635C" w:rsidRPr="0009635C" w:rsidRDefault="0009635C" w:rsidP="0009635C">
      <w:pPr>
        <w:numPr>
          <w:ilvl w:val="0"/>
          <w:numId w:val="6"/>
        </w:numPr>
        <w:spacing w:before="100" w:beforeAutospacing="1" w:after="100" w:afterAutospacing="1"/>
        <w:rPr>
          <w:rFonts w:ascii="Times New Roman" w:hAnsi="Times New Roman"/>
          <w:sz w:val="24"/>
        </w:rPr>
      </w:pPr>
      <w:r w:rsidRPr="0009635C">
        <w:rPr>
          <w:rFonts w:ascii="Times New Roman" w:hAnsi="Times New Roman"/>
          <w:sz w:val="24"/>
        </w:rPr>
        <w:t>Blog (40 minutes)</w:t>
      </w:r>
    </w:p>
    <w:p w:rsidR="0009635C" w:rsidRDefault="0009635C" w:rsidP="0009635C">
      <w:pPr>
        <w:numPr>
          <w:ilvl w:val="0"/>
          <w:numId w:val="6"/>
        </w:numPr>
        <w:spacing w:before="100" w:beforeAutospacing="1" w:after="100" w:afterAutospacing="1"/>
        <w:rPr>
          <w:rFonts w:ascii="Times New Roman" w:hAnsi="Times New Roman"/>
          <w:sz w:val="24"/>
        </w:rPr>
      </w:pPr>
      <w:r w:rsidRPr="0009635C">
        <w:rPr>
          <w:rFonts w:ascii="Times New Roman" w:hAnsi="Times New Roman"/>
          <w:sz w:val="24"/>
        </w:rPr>
        <w:t>Class discussion on any areas that are still unclear (10 minutes)</w:t>
      </w:r>
    </w:p>
    <w:p w:rsidR="0009635C" w:rsidRPr="0009635C" w:rsidRDefault="0009635C" w:rsidP="0009635C">
      <w:pPr>
        <w:numPr>
          <w:ilvl w:val="0"/>
          <w:numId w:val="6"/>
        </w:numPr>
        <w:spacing w:before="100" w:beforeAutospacing="1" w:after="100" w:afterAutospacing="1"/>
        <w:rPr>
          <w:rFonts w:ascii="Times New Roman" w:hAnsi="Times New Roman"/>
          <w:sz w:val="24"/>
        </w:rPr>
      </w:pPr>
      <w:r w:rsidRPr="0009635C">
        <w:rPr>
          <w:rFonts w:ascii="Times New Roman" w:hAnsi="Times New Roman"/>
          <w:sz w:val="24"/>
        </w:rPr>
        <w:t xml:space="preserve">[Journaling (0 minutes) - </w:t>
      </w:r>
      <w:r w:rsidRPr="0009635C">
        <w:rPr>
          <w:rFonts w:ascii="Times New Roman" w:hAnsi="Times New Roman"/>
          <w:i/>
          <w:iCs/>
          <w:sz w:val="24"/>
        </w:rPr>
        <w:t>blog entry will count as that days journal</w:t>
      </w:r>
      <w:r w:rsidRPr="0009635C">
        <w:rPr>
          <w:rFonts w:ascii="Times New Roman" w:hAnsi="Times New Roman"/>
          <w:sz w:val="24"/>
        </w:rPr>
        <w:t>]</w:t>
      </w:r>
    </w:p>
    <w:p w:rsidR="000156AD" w:rsidRDefault="0009635C" w:rsidP="000156AD">
      <w:pPr>
        <w:spacing w:before="100" w:beforeAutospacing="1" w:after="100" w:afterAutospacing="1"/>
        <w:rPr>
          <w:rFonts w:ascii="Times New Roman" w:hAnsi="Times New Roman"/>
          <w:sz w:val="24"/>
        </w:rPr>
      </w:pPr>
      <w:r w:rsidRPr="0009635C">
        <w:rPr>
          <w:rFonts w:ascii="Times New Roman" w:hAnsi="Times New Roman"/>
          <w:sz w:val="24"/>
          <w:u w:val="single"/>
        </w:rPr>
        <w:t>Assignment:</w:t>
      </w:r>
      <w:r w:rsidRPr="0009635C">
        <w:rPr>
          <w:rFonts w:ascii="Times New Roman" w:hAnsi="Times New Roman"/>
          <w:sz w:val="24"/>
        </w:rPr>
        <w:t xml:space="preserve"> Complete blog posting and then upload a link to their site onto the class wiki by given deadline. </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i/>
          <w:iCs/>
          <w:sz w:val="24"/>
        </w:rPr>
        <w:t>Classroom Arrangement:</w:t>
      </w:r>
      <w:r w:rsidRPr="0009635C">
        <w:rPr>
          <w:rFonts w:ascii="Times New Roman" w:hAnsi="Times New Roman"/>
          <w:sz w:val="24"/>
        </w:rPr>
        <w:t xml:space="preserve"> Students will be arrange</w:t>
      </w:r>
      <w:r>
        <w:rPr>
          <w:rFonts w:ascii="Times New Roman" w:hAnsi="Times New Roman"/>
          <w:sz w:val="24"/>
        </w:rPr>
        <w:t>d</w:t>
      </w:r>
      <w:r w:rsidRPr="0009635C">
        <w:rPr>
          <w:rFonts w:ascii="Times New Roman" w:hAnsi="Times New Roman"/>
          <w:sz w:val="24"/>
        </w:rPr>
        <w:t xml:space="preserve"> into table groups of four.</w:t>
      </w:r>
      <w:r w:rsidRPr="0009635C">
        <w:rPr>
          <w:rFonts w:ascii="Times New Roman" w:hAnsi="Times New Roman"/>
          <w:sz w:val="24"/>
        </w:rPr>
        <w:br/>
      </w:r>
      <w:r w:rsidRPr="0009635C">
        <w:rPr>
          <w:rFonts w:ascii="Times New Roman" w:hAnsi="Times New Roman"/>
          <w:sz w:val="24"/>
        </w:rPr>
        <w:br/>
        <w:t>Students will understand that scientific notation is used/can be used to represent large and small quantities</w:t>
      </w:r>
      <w:r w:rsidRPr="0009635C">
        <w:rPr>
          <w:rFonts w:ascii="Times New Roman" w:hAnsi="Times New Roman"/>
          <w:b/>
          <w:bCs/>
          <w:sz w:val="24"/>
        </w:rPr>
        <w:t>.</w:t>
      </w:r>
      <w:r w:rsidRPr="0009635C">
        <w:rPr>
          <w:rFonts w:ascii="Times New Roman" w:hAnsi="Times New Roman"/>
          <w:sz w:val="24"/>
        </w:rPr>
        <w:t xml:space="preserve"> Did you know that Mathematicians and Scientists were lazy? Well... this is half true. Some numbers are so long and have so many values, that writing the whole thing out just isn't an efficient way to express them. So scientific notation was invented as a way to deal with this problem, and is used in many real world occupations on a daily basis</w:t>
      </w:r>
      <w:r w:rsidRPr="0009635C">
        <w:rPr>
          <w:rFonts w:ascii="Times New Roman" w:hAnsi="Times New Roman"/>
          <w:b/>
          <w:bCs/>
          <w:sz w:val="24"/>
        </w:rPr>
        <w:t>.</w:t>
      </w:r>
      <w:r w:rsidRPr="0009635C">
        <w:rPr>
          <w:rFonts w:ascii="Times New Roman" w:hAnsi="Times New Roman"/>
          <w:sz w:val="24"/>
        </w:rPr>
        <w:t xml:space="preserve"> </w:t>
      </w:r>
      <w:r w:rsidRPr="0009635C">
        <w:rPr>
          <w:rFonts w:ascii="Times New Roman" w:hAnsi="Times New Roman"/>
          <w:i/>
          <w:iCs/>
          <w:sz w:val="24"/>
        </w:rPr>
        <w:t xml:space="preserve">Use numbers expressed in the form of a single digit times </w:t>
      </w:r>
      <w:r w:rsidRPr="0009635C">
        <w:rPr>
          <w:rFonts w:ascii="Times New Roman" w:hAnsi="Times New Roman"/>
          <w:i/>
          <w:iCs/>
          <w:sz w:val="24"/>
        </w:rPr>
        <w:lastRenderedPageBreak/>
        <w:t>an integer power of 10 to estimate very large or very small quantities, and to express how many times as much one is smaller than the other. For example, estimate the population of the United States as 3 x 10^8 and the population of the world as 7 x 10^9, and determine that the world population is more than 20 times larger.</w:t>
      </w:r>
      <w:r w:rsidRPr="0009635C">
        <w:rPr>
          <w:rFonts w:ascii="Times New Roman" w:hAnsi="Times New Roman"/>
          <w:sz w:val="24"/>
        </w:rPr>
        <w:t xml:space="preserve"> At the start of the lesson I will have students take out their calculators and type 1000000 x 360000. I will then pause, and ask students what they think this means. After a quick discussion I will play the "scientific notation" </w:t>
      </w:r>
      <w:hyperlink r:id="rId13" w:history="1">
        <w:r w:rsidRPr="0009635C">
          <w:rPr>
            <w:rFonts w:ascii="Times New Roman" w:hAnsi="Times New Roman"/>
            <w:sz w:val="24"/>
            <w:u w:val="single"/>
          </w:rPr>
          <w:t>song</w:t>
        </w:r>
      </w:hyperlink>
      <w:r w:rsidRPr="0009635C">
        <w:rPr>
          <w:rFonts w:ascii="Times New Roman" w:hAnsi="Times New Roman"/>
          <w:sz w:val="24"/>
        </w:rPr>
        <w:t xml:space="preserve"> as a fun introduction into our exploration of scientific notation.</w:t>
      </w:r>
      <w:r w:rsidRPr="0009635C">
        <w:rPr>
          <w:rFonts w:ascii="Times New Roman" w:hAnsi="Times New Roman"/>
          <w:sz w:val="24"/>
        </w:rPr>
        <w:br/>
      </w:r>
      <w:r w:rsidRPr="0009635C">
        <w:rPr>
          <w:rFonts w:ascii="Times New Roman" w:hAnsi="Times New Roman"/>
          <w:b/>
          <w:bCs/>
          <w:sz w:val="24"/>
        </w:rPr>
        <w:t>Where, Why, What, Hook Tailors:</w:t>
      </w:r>
      <w:r w:rsidRPr="0009635C">
        <w:rPr>
          <w:rFonts w:ascii="Times New Roman" w:hAnsi="Times New Roman"/>
          <w:sz w:val="24"/>
        </w:rPr>
        <w:t xml:space="preserve"> Verbal, Logic, Visual, Musical</w:t>
      </w:r>
      <w:r w:rsidRPr="0009635C">
        <w:rPr>
          <w:rFonts w:ascii="Times New Roman" w:hAnsi="Times New Roman"/>
          <w:sz w:val="24"/>
        </w:rPr>
        <w:br/>
      </w:r>
      <w:r w:rsidRPr="0009635C">
        <w:rPr>
          <w:rFonts w:ascii="Times New Roman" w:hAnsi="Times New Roman"/>
          <w:sz w:val="24"/>
        </w:rPr>
        <w:br/>
        <w:t>Students will know place value, powers of ten, scientific notation, and standard notation (see content notes). We will begin by having a lecture and class discussion during which students will use the ticktacktoe graphic organizer to aid their note taking. Students will then participate in an activity designed to help them understand the steps involved in converting decimals into scientific notation (and vice versa). Students will go to the class wiki to research data they can co</w:t>
      </w:r>
      <w:r>
        <w:rPr>
          <w:rFonts w:ascii="Times New Roman" w:hAnsi="Times New Roman"/>
          <w:sz w:val="24"/>
        </w:rPr>
        <w:t>n</w:t>
      </w:r>
      <w:r w:rsidRPr="0009635C">
        <w:rPr>
          <w:rFonts w:ascii="Times New Roman" w:hAnsi="Times New Roman"/>
          <w:sz w:val="24"/>
        </w:rPr>
        <w:t>vert into scientific notation. Once they have found four (4) statistics they must then convert them into scientific notation using their graphic organizers. Students will then copy down two of their conversions onto a new graphic organizer; but, they must purposely make one mistake on each conversion. Students will split into teams of 3 where they must each "find the fib"</w:t>
      </w:r>
      <w:r>
        <w:rPr>
          <w:rFonts w:ascii="Times New Roman" w:hAnsi="Times New Roman"/>
          <w:sz w:val="24"/>
        </w:rPr>
        <w:t xml:space="preserve"> </w:t>
      </w:r>
      <w:r w:rsidRPr="0009635C">
        <w:rPr>
          <w:rFonts w:ascii="Times New Roman" w:hAnsi="Times New Roman"/>
          <w:sz w:val="24"/>
        </w:rPr>
        <w:t>in their teammates work. In order to check for understanding, students will be given a small piece of paper to write down any questions they may have. These questions will be turned into an "onion ring" and will be reviewed in the form of a class discussion. Students will then reflect on the lesson, and summarizing their understanding, by writing in their journals.</w:t>
      </w:r>
      <w:r w:rsidRPr="0009635C">
        <w:rPr>
          <w:rFonts w:ascii="Times New Roman" w:hAnsi="Times New Roman"/>
          <w:sz w:val="24"/>
        </w:rPr>
        <w:br/>
      </w:r>
      <w:r w:rsidRPr="0009635C">
        <w:rPr>
          <w:rFonts w:ascii="Times New Roman" w:hAnsi="Times New Roman"/>
          <w:b/>
          <w:bCs/>
          <w:sz w:val="24"/>
        </w:rPr>
        <w:t>Equip, Explore, Rethink, Tailors:</w:t>
      </w:r>
      <w:r w:rsidRPr="0009635C">
        <w:rPr>
          <w:rFonts w:ascii="Times New Roman" w:hAnsi="Times New Roman"/>
          <w:sz w:val="24"/>
        </w:rPr>
        <w:t xml:space="preserve"> Verbal, Logic, Visual, Interpersonal, Intrapersonal, Musical, Naturalistic</w:t>
      </w:r>
      <w:r w:rsidRPr="0009635C">
        <w:rPr>
          <w:rFonts w:ascii="Times New Roman" w:hAnsi="Times New Roman"/>
          <w:sz w:val="24"/>
        </w:rPr>
        <w:br/>
      </w:r>
      <w:r w:rsidRPr="0009635C">
        <w:rPr>
          <w:rFonts w:ascii="Times New Roman" w:hAnsi="Times New Roman"/>
          <w:sz w:val="24"/>
        </w:rPr>
        <w:br/>
        <w:t>Students will be able to represent large and small quantities using scientific notation. In their teams of three students will play the "scientific notation toss" game as a way to further explore scientific notation conversion. After the game students will begin work on their blog postings. Although students are to work alone, students will be encouraged to compare their postings with students who have researched a different or similar topic to them. Students will use their completed graphic organizers from the previous day to help write a blog posting about what they understand about scientific notation</w:t>
      </w:r>
      <w:r>
        <w:rPr>
          <w:rFonts w:ascii="Times New Roman" w:hAnsi="Times New Roman"/>
          <w:sz w:val="24"/>
        </w:rPr>
        <w:t>. The blog posting must include</w:t>
      </w:r>
      <w:r w:rsidRPr="0009635C">
        <w:rPr>
          <w:rFonts w:ascii="Times New Roman" w:hAnsi="Times New Roman"/>
          <w:sz w:val="24"/>
        </w:rPr>
        <w:t xml:space="preserve"> an image and the measurements of the chosen data in scientific and standard notation. All sources must be appropriately cited. As the blog posting will include a written explanation of their understanding about scientific notation, student journals will be collected by me and written feedback will be provided.</w:t>
      </w:r>
      <w:r w:rsidRPr="0009635C">
        <w:rPr>
          <w:rFonts w:ascii="Times New Roman" w:hAnsi="Times New Roman"/>
          <w:sz w:val="24"/>
        </w:rPr>
        <w:br/>
      </w:r>
      <w:r w:rsidRPr="0009635C">
        <w:rPr>
          <w:rFonts w:ascii="Times New Roman" w:hAnsi="Times New Roman"/>
          <w:b/>
          <w:bCs/>
          <w:sz w:val="24"/>
        </w:rPr>
        <w:t xml:space="preserve">Explore, Experience, Rethink, Revise, </w:t>
      </w:r>
      <w:proofErr w:type="gramStart"/>
      <w:r w:rsidRPr="0009635C">
        <w:rPr>
          <w:rFonts w:ascii="Times New Roman" w:hAnsi="Times New Roman"/>
          <w:b/>
          <w:bCs/>
          <w:sz w:val="24"/>
        </w:rPr>
        <w:t>Refine</w:t>
      </w:r>
      <w:proofErr w:type="gramEnd"/>
      <w:r w:rsidRPr="0009635C">
        <w:rPr>
          <w:rFonts w:ascii="Times New Roman" w:hAnsi="Times New Roman"/>
          <w:b/>
          <w:bCs/>
          <w:sz w:val="24"/>
        </w:rPr>
        <w:t>, Tailors:</w:t>
      </w:r>
      <w:r w:rsidRPr="0009635C">
        <w:rPr>
          <w:rFonts w:ascii="Times New Roman" w:hAnsi="Times New Roman"/>
          <w:sz w:val="24"/>
        </w:rPr>
        <w:t xml:space="preserve"> Interpersonal, Intrapersonal, Naturalist, Musical, Verbal, Logical, Visual</w:t>
      </w:r>
      <w:r w:rsidRPr="0009635C">
        <w:rPr>
          <w:rFonts w:ascii="Times New Roman" w:hAnsi="Times New Roman"/>
          <w:sz w:val="24"/>
        </w:rPr>
        <w:br/>
      </w:r>
    </w:p>
    <w:p w:rsidR="0009635C" w:rsidRDefault="0009635C" w:rsidP="000156AD">
      <w:pPr>
        <w:spacing w:before="100" w:beforeAutospacing="1" w:after="100" w:afterAutospacing="1"/>
        <w:rPr>
          <w:rFonts w:ascii="Times New Roman" w:hAnsi="Times New Roman"/>
          <w:sz w:val="24"/>
        </w:rPr>
      </w:pPr>
      <w:r w:rsidRPr="0009635C">
        <w:rPr>
          <w:rFonts w:ascii="Times New Roman" w:hAnsi="Times New Roman"/>
          <w:sz w:val="24"/>
        </w:rPr>
        <w:t>Students will use their journal entries, graphic organizers and a checklist to help create and self-assess their blogs.</w:t>
      </w:r>
      <w:r>
        <w:rPr>
          <w:rFonts w:ascii="Times New Roman" w:hAnsi="Times New Roman"/>
          <w:sz w:val="24"/>
        </w:rPr>
        <w:t xml:space="preserve"> </w:t>
      </w:r>
      <w:r w:rsidRPr="0009635C">
        <w:rPr>
          <w:rFonts w:ascii="Times New Roman" w:hAnsi="Times New Roman"/>
          <w:sz w:val="24"/>
        </w:rPr>
        <w:t>I will review their blogs electronically and then use the same checklist to provide feedback so they can make adjustments before the final grading is completed. In order to indicate that they are ready for the products to be assessed, students will post a link to their blog onto the class wiki. The homework assignments are designed to provide students with an opportunity to better acquaint them with the technology we will be using, and to give students additional opportunities to adjust their final products once they have received teacher feedback. This lesson provides students with a foundation from which they can build, familiarizing them with this new notation before we begin performing operations in the next lesson. It also provides students with an opportunity to develop their research and conversion skills which they will need to complete their performance task.</w:t>
      </w:r>
      <w:r w:rsidRPr="0009635C">
        <w:rPr>
          <w:rFonts w:ascii="Times New Roman" w:hAnsi="Times New Roman"/>
          <w:sz w:val="24"/>
        </w:rPr>
        <w:br/>
      </w:r>
      <w:r w:rsidRPr="0009635C">
        <w:rPr>
          <w:rFonts w:ascii="Times New Roman" w:hAnsi="Times New Roman"/>
          <w:b/>
          <w:bCs/>
          <w:sz w:val="24"/>
        </w:rPr>
        <w:t>Evaluate, Tailors:</w:t>
      </w:r>
      <w:r w:rsidRPr="0009635C">
        <w:rPr>
          <w:rFonts w:ascii="Times New Roman" w:hAnsi="Times New Roman"/>
          <w:sz w:val="24"/>
        </w:rPr>
        <w:t xml:space="preserve"> Verbal, Visual, Interpersonal, Intrapersonal, Logical</w:t>
      </w:r>
    </w:p>
    <w:p w:rsidR="0009635C" w:rsidRPr="0009635C" w:rsidRDefault="0009635C" w:rsidP="00F9029B">
      <w:pPr>
        <w:spacing w:before="100" w:beforeAutospacing="1" w:after="100" w:afterAutospacing="1"/>
        <w:rPr>
          <w:rFonts w:ascii="Times New Roman" w:hAnsi="Times New Roman"/>
          <w:sz w:val="24"/>
        </w:rPr>
      </w:pPr>
      <w:r w:rsidRPr="0009635C">
        <w:rPr>
          <w:rFonts w:ascii="Times New Roman" w:hAnsi="Times New Roman"/>
          <w:b/>
          <w:bCs/>
          <w:sz w:val="24"/>
          <w:u w:val="single"/>
        </w:rPr>
        <w:lastRenderedPageBreak/>
        <w:t xml:space="preserve">Content Notes </w:t>
      </w:r>
      <w:r w:rsidRPr="0009635C">
        <w:rPr>
          <w:rFonts w:ascii="Times New Roman" w:hAnsi="Times New Roman"/>
          <w:sz w:val="24"/>
        </w:rPr>
        <w:br/>
        <w:t xml:space="preserve">Students will know….. </w:t>
      </w:r>
      <w:r w:rsidRPr="0009635C">
        <w:rPr>
          <w:rFonts w:ascii="Times New Roman" w:hAnsi="Times New Roman"/>
          <w:sz w:val="24"/>
        </w:rPr>
        <w:br/>
      </w:r>
      <w:r w:rsidRPr="0009635C">
        <w:rPr>
          <w:rFonts w:ascii="Times New Roman" w:hAnsi="Times New Roman"/>
          <w:i/>
          <w:iCs/>
          <w:sz w:val="24"/>
        </w:rPr>
        <w:t>Definitions:</w:t>
      </w:r>
    </w:p>
    <w:p w:rsidR="0009635C" w:rsidRPr="0009635C" w:rsidRDefault="0009635C" w:rsidP="0009635C">
      <w:pPr>
        <w:numPr>
          <w:ilvl w:val="0"/>
          <w:numId w:val="7"/>
        </w:numPr>
        <w:spacing w:before="100" w:beforeAutospacing="1" w:after="100" w:afterAutospacing="1"/>
        <w:rPr>
          <w:rFonts w:ascii="Times New Roman" w:hAnsi="Times New Roman"/>
          <w:sz w:val="24"/>
        </w:rPr>
      </w:pPr>
      <w:r w:rsidRPr="0009635C">
        <w:rPr>
          <w:rFonts w:ascii="Times New Roman" w:hAnsi="Times New Roman"/>
          <w:sz w:val="24"/>
          <w:u w:val="single"/>
        </w:rPr>
        <w:t>Place value</w:t>
      </w:r>
    </w:p>
    <w:p w:rsidR="0009635C" w:rsidRPr="0009635C" w:rsidRDefault="0009635C" w:rsidP="0009635C">
      <w:pPr>
        <w:numPr>
          <w:ilvl w:val="0"/>
          <w:numId w:val="7"/>
        </w:numPr>
        <w:spacing w:before="100" w:beforeAutospacing="1" w:after="100" w:afterAutospacing="1"/>
        <w:rPr>
          <w:rFonts w:ascii="Times New Roman" w:hAnsi="Times New Roman"/>
          <w:sz w:val="24"/>
        </w:rPr>
      </w:pPr>
      <w:r w:rsidRPr="0009635C">
        <w:rPr>
          <w:rFonts w:ascii="Times New Roman" w:hAnsi="Times New Roman"/>
          <w:sz w:val="24"/>
          <w:u w:val="single"/>
        </w:rPr>
        <w:t>Powers of 10</w:t>
      </w:r>
    </w:p>
    <w:p w:rsidR="0009635C" w:rsidRPr="0009635C" w:rsidRDefault="0009635C" w:rsidP="0009635C">
      <w:pPr>
        <w:numPr>
          <w:ilvl w:val="0"/>
          <w:numId w:val="7"/>
        </w:numPr>
        <w:spacing w:before="100" w:beforeAutospacing="1" w:after="100" w:afterAutospacing="1"/>
        <w:rPr>
          <w:rFonts w:ascii="Times New Roman" w:hAnsi="Times New Roman"/>
          <w:sz w:val="24"/>
        </w:rPr>
      </w:pPr>
      <w:r w:rsidRPr="0009635C">
        <w:rPr>
          <w:rFonts w:ascii="Times New Roman" w:hAnsi="Times New Roman"/>
          <w:sz w:val="24"/>
          <w:u w:val="single"/>
        </w:rPr>
        <w:t>Scientific Notation</w:t>
      </w:r>
    </w:p>
    <w:p w:rsidR="0009635C" w:rsidRPr="0009635C" w:rsidRDefault="0009635C" w:rsidP="0009635C">
      <w:pPr>
        <w:numPr>
          <w:ilvl w:val="0"/>
          <w:numId w:val="7"/>
        </w:numPr>
        <w:spacing w:before="100" w:beforeAutospacing="1" w:after="100" w:afterAutospacing="1"/>
        <w:rPr>
          <w:rFonts w:ascii="Times New Roman" w:hAnsi="Times New Roman"/>
          <w:sz w:val="24"/>
        </w:rPr>
      </w:pPr>
      <w:r w:rsidRPr="0009635C">
        <w:rPr>
          <w:rFonts w:ascii="Times New Roman" w:hAnsi="Times New Roman"/>
          <w:sz w:val="24"/>
          <w:u w:val="single"/>
        </w:rPr>
        <w:t>Standard Notation</w:t>
      </w:r>
    </w:p>
    <w:p w:rsidR="0009635C" w:rsidRPr="0009635C" w:rsidRDefault="0009635C" w:rsidP="000156AD">
      <w:pPr>
        <w:ind w:left="-540"/>
        <w:contextualSpacing/>
        <w:rPr>
          <w:rFonts w:ascii="Book Antiqua" w:eastAsiaTheme="minorHAnsi" w:hAnsi="Book Antiqua" w:cstheme="minorBidi"/>
          <w:b/>
          <w:sz w:val="24"/>
        </w:rPr>
      </w:pPr>
      <w:r w:rsidRPr="0009635C">
        <w:rPr>
          <w:rFonts w:ascii="Times New Roman" w:hAnsi="Times New Roman"/>
          <w:sz w:val="24"/>
        </w:rPr>
        <w:br/>
      </w:r>
      <w:r w:rsidRPr="0009635C">
        <w:rPr>
          <w:rFonts w:ascii="Book Antiqua" w:eastAsiaTheme="minorHAnsi" w:hAnsi="Book Antiqua" w:cstheme="minorBidi"/>
          <w:b/>
          <w:sz w:val="24"/>
        </w:rPr>
        <w:t>Decimals</w:t>
      </w:r>
    </w:p>
    <w:p w:rsidR="0009635C" w:rsidRPr="0009635C" w:rsidRDefault="0009635C" w:rsidP="0009635C">
      <w:pPr>
        <w:spacing w:after="200"/>
        <w:contextualSpacing/>
        <w:rPr>
          <w:rFonts w:ascii="Book Antiqua" w:eastAsiaTheme="minorHAnsi" w:hAnsi="Book Antiqua" w:cstheme="minorBidi"/>
          <w:sz w:val="24"/>
        </w:rPr>
      </w:pPr>
      <w:r w:rsidRPr="0009635C">
        <w:rPr>
          <w:rFonts w:ascii="Book Antiqua" w:eastAsiaTheme="minorHAnsi" w:hAnsi="Book Antiqua" w:cstheme="minorBidi"/>
          <w:b/>
          <w:noProof/>
          <w:sz w:val="26"/>
          <w:szCs w:val="26"/>
        </w:rPr>
        <mc:AlternateContent>
          <mc:Choice Requires="wps">
            <w:drawing>
              <wp:anchor distT="0" distB="0" distL="114300" distR="114300" simplePos="0" relativeHeight="251659264" behindDoc="0" locked="0" layoutInCell="1" allowOverlap="1" wp14:anchorId="645E1730" wp14:editId="08AC7198">
                <wp:simplePos x="0" y="0"/>
                <wp:positionH relativeFrom="column">
                  <wp:posOffset>-410904</wp:posOffset>
                </wp:positionH>
                <wp:positionV relativeFrom="paragraph">
                  <wp:posOffset>53502</wp:posOffset>
                </wp:positionV>
                <wp:extent cx="6708775" cy="0"/>
                <wp:effectExtent l="0" t="0" r="15875" b="19050"/>
                <wp:wrapNone/>
                <wp:docPr id="6"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08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 o:spid="_x0000_s1026" type="#_x0000_t32" style="position:absolute;margin-left:-32.35pt;margin-top:4.2pt;width:528.25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d3MJQIAAEYEAAAOAAAAZHJzL2Uyb0RvYy54bWysU02P2jAQvVfqf7B8hySUz4iwWiXQy7aL&#10;tNveje0Qq45t2YaAqv73jh2gbHupqnIw48zMmzczz8uHUyvRkVsntCpwNkwx4opqJtS+wF9eN4M5&#10;Rs4TxYjUihf4zB1+WL1/t+xMzke60ZJxiwBEubwzBW68N3mSONrwlrihNlyBs9a2JR6udp8wSzpA&#10;b2UyStNp0mnLjNWUOwdfq96JVxG/rjn1z3XtuEeywMDNx9PGcxfOZLUk+d4S0wh6oUH+gUVLhIKi&#10;N6iKeIIOVvwB1QpqtdO1H1LdJrquBeWxB+gmS3/r5qUhhsdeYDjO3Mbk/h8s/XzcWiRYgacYKdLC&#10;ih4PXsfKKJuE+XTG5RBWqq0NHdKTejFPmn5zSOmyIWrPY/Tr2UByFjKSNynh4gxU2XWfNIMYAgXi&#10;sE61bVEthfkaEgM4DASd4nbOt+3wk0cUPk5n6Xw2m2BEr76E5AEiJBrr/EeuWxSMAjtvidg3vtRK&#10;gQa07eHJ8cn5QPBXQkhWeiOkjFKQCnUFXkxGk8jHaSlYcIYwZ/e7Ulp0JEFM8Re7Bc99mNUHxSJY&#10;wwlbX2xPhOxtKC5VwIPGgM7F6tXyfZEu1vP1fDwYj6brwTitqsHjphwPpptsNqk+VGVZZT8CtWyc&#10;N4IxrgK7q3Kz8d8p4/KGes3dtHsbQ/IWPc4LyF7/I+m447DWXiA7zc5be909iDUGXx5WeA33d7Dv&#10;n//qJwAAAP//AwBQSwMEFAAGAAgAAAAhAPZkX6vbAAAABwEAAA8AAABkcnMvZG93bnJldi54bWxM&#10;j0FPg0AUhO8m/ofNM/HWLjWEUsrSGBONB0Ni1fuWfQWUfYvsFui/9+mlHiczmfkm3822EyMOvnWk&#10;YLWMQCBVzrRUK3h/e1ykIHzQZHTnCBWc0cOuuL7KdWbcRK847kMtuIR8phU0IfSZlL5q0Gq/dD0S&#10;e0c3WB1YDrU0g5643HbyLooSaXVLvNDoHh8arL72J6vgm9bnj1iO6WdZhuTp+aUmLCelbm/m+y2I&#10;gHO4hOEXn9GhYKaDO5HxolOwSOI1RxWkMQj2N5sVXzn8aVnk8j9/8QMAAP//AwBQSwECLQAUAAYA&#10;CAAAACEAtoM4kv4AAADhAQAAEwAAAAAAAAAAAAAAAAAAAAAAW0NvbnRlbnRfVHlwZXNdLnhtbFBL&#10;AQItABQABgAIAAAAIQA4/SH/1gAAAJQBAAALAAAAAAAAAAAAAAAAAC8BAABfcmVscy8ucmVsc1BL&#10;AQItABQABgAIAAAAIQDNgd3MJQIAAEYEAAAOAAAAAAAAAAAAAAAAAC4CAABkcnMvZTJvRG9jLnht&#10;bFBLAQItABQABgAIAAAAIQD2ZF+r2wAAAAcBAAAPAAAAAAAAAAAAAAAAAH8EAABkcnMvZG93bnJl&#10;di54bWxQSwUGAAAAAAQABADzAAAAhwUAAAAA&#10;"/>
            </w:pict>
          </mc:Fallback>
        </mc:AlternateContent>
      </w:r>
    </w:p>
    <w:p w:rsidR="0009635C" w:rsidRPr="0009635C" w:rsidRDefault="0009635C" w:rsidP="0009635C">
      <w:pPr>
        <w:spacing w:after="200"/>
        <w:contextualSpacing/>
        <w:rPr>
          <w:rFonts w:ascii="Book Antiqua" w:eastAsiaTheme="minorHAnsi" w:hAnsi="Book Antiqua" w:cstheme="minorBidi"/>
          <w:bCs/>
          <w:szCs w:val="22"/>
          <w:lang w:val="en-GB"/>
        </w:rPr>
      </w:pPr>
      <w:r w:rsidRPr="0009635C">
        <w:rPr>
          <w:rFonts w:ascii="Book Antiqua" w:eastAsiaTheme="minorHAnsi" w:hAnsi="Book Antiqua" w:cstheme="minorBidi"/>
          <w:bCs/>
          <w:szCs w:val="22"/>
          <w:lang w:val="en-GB"/>
        </w:rPr>
        <w:t xml:space="preserve">A decimal is a way of writing a number that is not whole. Decimal numbers are 'in-between' numbers. </w:t>
      </w:r>
    </w:p>
    <w:p w:rsidR="0009635C" w:rsidRPr="0009635C" w:rsidRDefault="0009635C" w:rsidP="0009635C">
      <w:pPr>
        <w:spacing w:after="200"/>
        <w:contextualSpacing/>
        <w:rPr>
          <w:rFonts w:ascii="Book Antiqua" w:eastAsiaTheme="minorHAnsi" w:hAnsi="Book Antiqua" w:cstheme="minorBidi"/>
          <w:bCs/>
          <w:szCs w:val="22"/>
          <w:lang w:val="en-GB"/>
        </w:rPr>
      </w:pPr>
    </w:p>
    <w:p w:rsidR="0009635C" w:rsidRPr="0009635C" w:rsidRDefault="0009635C" w:rsidP="0009635C">
      <w:pPr>
        <w:spacing w:after="200"/>
        <w:contextualSpacing/>
        <w:rPr>
          <w:rFonts w:ascii="Book Antiqua" w:eastAsiaTheme="minorHAnsi" w:hAnsi="Book Antiqua" w:cstheme="minorBidi"/>
          <w:bCs/>
          <w:szCs w:val="22"/>
          <w:lang w:val="en-GB"/>
        </w:rPr>
      </w:pPr>
      <w:r w:rsidRPr="0009635C">
        <w:rPr>
          <w:rFonts w:ascii="Book Antiqua" w:eastAsiaTheme="minorHAnsi" w:hAnsi="Book Antiqua" w:cstheme="minorBidi"/>
          <w:b/>
          <w:bCs/>
          <w:szCs w:val="22"/>
          <w:lang w:val="en-GB"/>
        </w:rPr>
        <w:t>For example</w:t>
      </w:r>
      <w:r w:rsidRPr="0009635C">
        <w:rPr>
          <w:rFonts w:ascii="Book Antiqua" w:eastAsiaTheme="minorHAnsi" w:hAnsi="Book Antiqua" w:cstheme="minorBidi"/>
          <w:bCs/>
          <w:szCs w:val="22"/>
          <w:lang w:val="en-GB"/>
        </w:rPr>
        <w:t xml:space="preserve">:   5.25 </w:t>
      </w:r>
      <w:proofErr w:type="gramStart"/>
      <w:r w:rsidRPr="0009635C">
        <w:rPr>
          <w:rFonts w:ascii="Book Antiqua" w:eastAsiaTheme="minorHAnsi" w:hAnsi="Book Antiqua" w:cstheme="minorBidi"/>
          <w:bCs/>
          <w:szCs w:val="22"/>
          <w:lang w:val="en-GB"/>
        </w:rPr>
        <w:t>is</w:t>
      </w:r>
      <w:proofErr w:type="gramEnd"/>
      <w:r w:rsidRPr="0009635C">
        <w:rPr>
          <w:rFonts w:ascii="Book Antiqua" w:eastAsiaTheme="minorHAnsi" w:hAnsi="Book Antiqua" w:cstheme="minorBidi"/>
          <w:bCs/>
          <w:szCs w:val="22"/>
          <w:lang w:val="en-GB"/>
        </w:rPr>
        <w:t xml:space="preserve"> </w:t>
      </w:r>
      <w:r w:rsidRPr="0009635C">
        <w:rPr>
          <w:rFonts w:ascii="Book Antiqua" w:eastAsiaTheme="minorHAnsi" w:hAnsi="Book Antiqua" w:cstheme="minorBidi"/>
          <w:b/>
          <w:bCs/>
          <w:szCs w:val="22"/>
          <w:lang w:val="en-GB"/>
        </w:rPr>
        <w:t>in between</w:t>
      </w:r>
      <w:r w:rsidRPr="0009635C">
        <w:rPr>
          <w:rFonts w:ascii="Book Antiqua" w:eastAsiaTheme="minorHAnsi" w:hAnsi="Book Antiqua" w:cstheme="minorBidi"/>
          <w:bCs/>
          <w:szCs w:val="22"/>
          <w:lang w:val="en-GB"/>
        </w:rPr>
        <w:t xml:space="preserve"> the numbers 5 and 6. It is </w:t>
      </w:r>
      <w:r w:rsidRPr="0009635C">
        <w:rPr>
          <w:rFonts w:ascii="Book Antiqua" w:eastAsiaTheme="minorHAnsi" w:hAnsi="Book Antiqua" w:cstheme="minorBidi"/>
          <w:b/>
          <w:bCs/>
          <w:szCs w:val="22"/>
          <w:lang w:val="en-GB"/>
        </w:rPr>
        <w:t>more</w:t>
      </w:r>
      <w:r w:rsidRPr="0009635C">
        <w:rPr>
          <w:rFonts w:ascii="Book Antiqua" w:eastAsiaTheme="minorHAnsi" w:hAnsi="Book Antiqua" w:cstheme="minorBidi"/>
          <w:bCs/>
          <w:szCs w:val="22"/>
          <w:lang w:val="en-GB"/>
        </w:rPr>
        <w:t xml:space="preserve"> than 5, but </w:t>
      </w:r>
      <w:r w:rsidRPr="0009635C">
        <w:rPr>
          <w:rFonts w:ascii="Book Antiqua" w:eastAsiaTheme="minorHAnsi" w:hAnsi="Book Antiqua" w:cstheme="minorBidi"/>
          <w:b/>
          <w:bCs/>
          <w:szCs w:val="22"/>
          <w:lang w:val="en-GB"/>
        </w:rPr>
        <w:t>less</w:t>
      </w:r>
      <w:r w:rsidRPr="0009635C">
        <w:rPr>
          <w:rFonts w:ascii="Book Antiqua" w:eastAsiaTheme="minorHAnsi" w:hAnsi="Book Antiqua" w:cstheme="minorBidi"/>
          <w:bCs/>
          <w:szCs w:val="22"/>
          <w:lang w:val="en-GB"/>
        </w:rPr>
        <w:t xml:space="preserve"> than 6.</w:t>
      </w:r>
    </w:p>
    <w:p w:rsidR="0009635C" w:rsidRPr="0009635C" w:rsidRDefault="000156AD" w:rsidP="0009635C">
      <w:pPr>
        <w:spacing w:after="200"/>
        <w:contextualSpacing/>
        <w:rPr>
          <w:rFonts w:ascii="Book Antiqua" w:eastAsiaTheme="minorHAnsi" w:hAnsi="Book Antiqua" w:cstheme="minorBidi"/>
          <w:bCs/>
          <w:szCs w:val="22"/>
          <w:lang w:val="en-GB"/>
        </w:rPr>
      </w:pPr>
      <w:r w:rsidRPr="0009635C">
        <w:rPr>
          <w:rFonts w:ascii="Book Antiqua" w:eastAsiaTheme="minorHAnsi" w:hAnsi="Book Antiqua" w:cstheme="minorBidi"/>
          <w:b/>
          <w:noProof/>
          <w:sz w:val="24"/>
        </w:rPr>
        <w:drawing>
          <wp:anchor distT="0" distB="0" distL="114300" distR="114300" simplePos="0" relativeHeight="251662336" behindDoc="1" locked="0" layoutInCell="1" allowOverlap="1" wp14:anchorId="0CDB176E" wp14:editId="4C1E9EF7">
            <wp:simplePos x="0" y="0"/>
            <wp:positionH relativeFrom="column">
              <wp:posOffset>5356860</wp:posOffset>
            </wp:positionH>
            <wp:positionV relativeFrom="paragraph">
              <wp:posOffset>50800</wp:posOffset>
            </wp:positionV>
            <wp:extent cx="1434465" cy="1304925"/>
            <wp:effectExtent l="57150" t="57150" r="0" b="47625"/>
            <wp:wrapTight wrapText="bothSides">
              <wp:wrapPolygon edited="1">
                <wp:start x="6688" y="-460"/>
                <wp:lineTo x="787" y="1012"/>
                <wp:lineTo x="1374" y="6016"/>
                <wp:lineTo x="4449" y="4392"/>
                <wp:lineTo x="4929" y="10340"/>
                <wp:lineTo x="3529" y="14301"/>
                <wp:lineTo x="10066" y="15718"/>
                <wp:lineTo x="7687" y="20382"/>
                <wp:lineTo x="12423" y="21300"/>
                <wp:lineTo x="12780" y="21886"/>
                <wp:lineTo x="15910" y="21442"/>
                <wp:lineTo x="16121" y="20776"/>
                <wp:lineTo x="18213" y="18890"/>
                <wp:lineTo x="18498" y="18849"/>
                <wp:lineTo x="20224" y="13836"/>
                <wp:lineTo x="20471" y="13482"/>
                <wp:lineTo x="20490" y="8711"/>
                <wp:lineTo x="20453" y="8398"/>
                <wp:lineTo x="18765" y="3868"/>
                <wp:lineTo x="18967" y="660"/>
                <wp:lineTo x="14727" y="-964"/>
                <wp:lineTo x="9248" y="-823"/>
                <wp:lineTo x="6688" y="-460"/>
              </wp:wrapPolygon>
            </wp:wrapTight>
            <wp:docPr id="15" name="Picture 15" descr="C:\Users\Kiera Jay\AppData\Local\Microsoft\Windows\Temporary Internet Files\Content.IE5\CGM49ZRG\MC90005558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era Jay\AppData\Local\Microsoft\Windows\Temporary Internet Files\Content.IE5\CGM49ZRG\MC900055589[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440993">
                      <a:off x="0" y="0"/>
                      <a:ext cx="1434465" cy="1304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9635C" w:rsidRPr="0009635C" w:rsidRDefault="0009635C" w:rsidP="0009635C">
      <w:pPr>
        <w:spacing w:after="200"/>
        <w:contextualSpacing/>
        <w:rPr>
          <w:rFonts w:ascii="Book Antiqua" w:eastAsiaTheme="minorHAnsi" w:hAnsi="Book Antiqua" w:cstheme="minorBidi"/>
          <w:bCs/>
          <w:szCs w:val="22"/>
          <w:lang w:val="en-GB"/>
        </w:rPr>
      </w:pPr>
      <w:r w:rsidRPr="0009635C">
        <w:rPr>
          <w:rFonts w:ascii="Book Antiqua" w:eastAsiaTheme="minorHAnsi" w:hAnsi="Book Antiqua" w:cstheme="minorBidi"/>
          <w:b/>
          <w:bCs/>
          <w:szCs w:val="22"/>
          <w:lang w:val="en-GB"/>
        </w:rPr>
        <w:t>Note</w:t>
      </w:r>
      <w:r w:rsidRPr="0009635C">
        <w:rPr>
          <w:rFonts w:ascii="Book Antiqua" w:eastAsiaTheme="minorHAnsi" w:hAnsi="Book Antiqua" w:cstheme="minorBidi"/>
          <w:bCs/>
          <w:szCs w:val="22"/>
          <w:lang w:val="en-GB"/>
        </w:rPr>
        <w:t xml:space="preserve">: Decimals can be converted to and from percentages and to and from fractions </w:t>
      </w:r>
      <w:r w:rsidRPr="0009635C">
        <w:rPr>
          <w:rFonts w:ascii="Book Antiqua" w:eastAsiaTheme="minorHAnsi" w:hAnsi="Book Antiqua" w:cstheme="minorBidi"/>
          <w:bCs/>
          <w:szCs w:val="22"/>
          <w:lang w:val="en-GB"/>
        </w:rPr>
        <w:sym w:font="Wingdings" w:char="F04A"/>
      </w:r>
    </w:p>
    <w:p w:rsidR="0009635C" w:rsidRPr="0009635C" w:rsidRDefault="0009635C" w:rsidP="0009635C">
      <w:pPr>
        <w:spacing w:after="200"/>
        <w:contextualSpacing/>
        <w:rPr>
          <w:rFonts w:ascii="Book Antiqua" w:eastAsiaTheme="minorHAnsi" w:hAnsi="Book Antiqua" w:cstheme="minorBidi"/>
          <w:bCs/>
          <w:szCs w:val="22"/>
          <w:lang w:val="en-GB"/>
        </w:rPr>
      </w:pPr>
    </w:p>
    <w:p w:rsidR="0009635C" w:rsidRPr="0009635C" w:rsidRDefault="0009635C" w:rsidP="0009635C">
      <w:pPr>
        <w:spacing w:after="200"/>
        <w:contextualSpacing/>
        <w:rPr>
          <w:rFonts w:ascii="Book Antiqua" w:eastAsiaTheme="minorHAnsi" w:hAnsi="Book Antiqua" w:cstheme="minorBidi"/>
          <w:bCs/>
          <w:szCs w:val="22"/>
          <w:lang w:val="en-GB"/>
        </w:rPr>
      </w:pPr>
      <w:r w:rsidRPr="0009635C">
        <w:rPr>
          <w:rFonts w:ascii="Book Antiqua" w:eastAsiaTheme="minorHAnsi" w:hAnsi="Book Antiqua" w:cstheme="minorBidi"/>
          <w:b/>
          <w:bCs/>
          <w:szCs w:val="22"/>
          <w:lang w:val="en-GB"/>
        </w:rPr>
        <w:t>For example</w:t>
      </w:r>
      <w:r w:rsidRPr="0009635C">
        <w:rPr>
          <w:rFonts w:ascii="Book Antiqua" w:eastAsiaTheme="minorHAnsi" w:hAnsi="Book Antiqua" w:cstheme="minorBidi"/>
          <w:bCs/>
          <w:szCs w:val="22"/>
          <w:lang w:val="en-GB"/>
        </w:rPr>
        <w:t xml:space="preserve">: </w:t>
      </w:r>
      <w:r w:rsidRPr="0009635C">
        <w:rPr>
          <w:rFonts w:ascii="Book Antiqua" w:eastAsiaTheme="minorHAnsi" w:hAnsi="Book Antiqua" w:cstheme="minorBidi"/>
          <w:bCs/>
          <w:szCs w:val="22"/>
          <w:lang w:val="en-GB"/>
        </w:rPr>
        <w:tab/>
        <w:t>¼ (a quarter) of a dollar is the same as 0.25 cents</w:t>
      </w:r>
    </w:p>
    <w:p w:rsidR="0009635C" w:rsidRPr="0009635C" w:rsidRDefault="0009635C" w:rsidP="0009635C">
      <w:pPr>
        <w:spacing w:after="200"/>
        <w:contextualSpacing/>
        <w:rPr>
          <w:rFonts w:ascii="Book Antiqua" w:eastAsiaTheme="minorHAnsi" w:hAnsi="Book Antiqua" w:cstheme="minorBidi"/>
          <w:bCs/>
          <w:szCs w:val="22"/>
          <w:lang w:val="en-GB"/>
        </w:rPr>
      </w:pPr>
    </w:p>
    <w:p w:rsidR="0009635C" w:rsidRDefault="0009635C" w:rsidP="0009635C">
      <w:pPr>
        <w:spacing w:after="200"/>
        <w:contextualSpacing/>
        <w:rPr>
          <w:rFonts w:ascii="Book Antiqua" w:eastAsiaTheme="minorHAnsi" w:hAnsi="Book Antiqua" w:cstheme="minorBidi"/>
          <w:bCs/>
          <w:szCs w:val="22"/>
          <w:lang w:val="en-GB"/>
        </w:rPr>
      </w:pPr>
    </w:p>
    <w:p w:rsidR="00FE2963" w:rsidRDefault="00FE2963" w:rsidP="0009635C">
      <w:pPr>
        <w:spacing w:after="200"/>
        <w:contextualSpacing/>
        <w:rPr>
          <w:rFonts w:ascii="Book Antiqua" w:eastAsiaTheme="minorHAnsi" w:hAnsi="Book Antiqua" w:cstheme="minorBidi"/>
          <w:bCs/>
          <w:szCs w:val="22"/>
          <w:lang w:val="en-GB"/>
        </w:rPr>
      </w:pPr>
    </w:p>
    <w:p w:rsidR="0009635C" w:rsidRPr="0009635C" w:rsidRDefault="000156AD" w:rsidP="0009635C">
      <w:pPr>
        <w:spacing w:after="200"/>
        <w:ind w:left="-540"/>
        <w:contextualSpacing/>
        <w:rPr>
          <w:rFonts w:ascii="Book Antiqua" w:eastAsiaTheme="minorHAnsi" w:hAnsi="Book Antiqua" w:cstheme="minorBidi"/>
          <w:b/>
          <w:bCs/>
          <w:sz w:val="24"/>
          <w:lang w:val="en-GB"/>
        </w:rPr>
      </w:pPr>
      <w:r>
        <w:rPr>
          <w:rFonts w:ascii="Book Antiqua" w:eastAsiaTheme="minorHAnsi" w:hAnsi="Book Antiqua" w:cstheme="minorBidi"/>
          <w:b/>
          <w:bCs/>
          <w:sz w:val="24"/>
          <w:lang w:val="en-GB"/>
        </w:rPr>
        <w:t>P</w:t>
      </w:r>
      <w:r w:rsidR="0009635C" w:rsidRPr="0009635C">
        <w:rPr>
          <w:rFonts w:ascii="Book Antiqua" w:eastAsiaTheme="minorHAnsi" w:hAnsi="Book Antiqua" w:cstheme="minorBidi"/>
          <w:b/>
          <w:bCs/>
          <w:sz w:val="24"/>
          <w:lang w:val="en-GB"/>
        </w:rPr>
        <w:t>lace Value and Decimals</w:t>
      </w:r>
    </w:p>
    <w:p w:rsidR="0009635C" w:rsidRPr="0009635C" w:rsidRDefault="0009635C" w:rsidP="0009635C">
      <w:pPr>
        <w:spacing w:after="200"/>
        <w:contextualSpacing/>
        <w:rPr>
          <w:rFonts w:ascii="Book Antiqua" w:eastAsiaTheme="minorHAnsi" w:hAnsi="Book Antiqua" w:cstheme="minorBidi"/>
          <w:bCs/>
          <w:szCs w:val="22"/>
          <w:lang w:val="en-GB"/>
        </w:rPr>
      </w:pPr>
      <w:r w:rsidRPr="0009635C">
        <w:rPr>
          <w:rFonts w:ascii="Book Antiqua" w:eastAsiaTheme="minorHAnsi" w:hAnsi="Book Antiqua" w:cstheme="minorBidi"/>
          <w:b/>
          <w:noProof/>
          <w:sz w:val="26"/>
          <w:szCs w:val="26"/>
        </w:rPr>
        <mc:AlternateContent>
          <mc:Choice Requires="wps">
            <w:drawing>
              <wp:anchor distT="0" distB="0" distL="114300" distR="114300" simplePos="0" relativeHeight="251660288" behindDoc="0" locked="0" layoutInCell="1" allowOverlap="1" wp14:anchorId="24B6CBEF" wp14:editId="13BA5E5A">
                <wp:simplePos x="0" y="0"/>
                <wp:positionH relativeFrom="column">
                  <wp:posOffset>-417830</wp:posOffset>
                </wp:positionH>
                <wp:positionV relativeFrom="paragraph">
                  <wp:posOffset>57977</wp:posOffset>
                </wp:positionV>
                <wp:extent cx="6708775" cy="0"/>
                <wp:effectExtent l="0" t="0" r="15875" b="19050"/>
                <wp:wrapNone/>
                <wp:docPr id="1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08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32.9pt;margin-top:4.55pt;width:528.25pt;height: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t/JQIAAEcEAAAOAAAAZHJzL2Uyb0RvYy54bWysU02P2yAQvVfqf0DcE9up82XFWa3spJdt&#10;N9JueyeAY1QMCEicqOp/70A+mm0vVdUcyOCZefNm5rF4OHYSHbh1QqsSZ8MUI66oZkLtSvzldT2Y&#10;YeQ8UYxIrXiJT9zhh+X7d4veFHykWy0ZtwhAlCt6U+LWe1MkiaMt74gbasMVOBttO+LhancJs6QH&#10;9E4mozSdJL22zFhNuXPwtT478TLiNw2n/rlpHPdIlhi4+XjaeG7DmSwXpNhZYlpBLzTIP7DoiFBQ&#10;9AZVE0/Q3oo/oDpBrXa68UOqu0Q3jaA89gDdZOlv3by0xPDYCwzHmduY3P+DpZ8PG4sEg93lGCnS&#10;wY4e917H0igbhwH1xhUQV6mNDS3So3oxT5p+c0jpqiVqx2P068lAchYykjcp4eIMlNn2nzSDGAIF&#10;4rSOje1QI4X5GhIDOEwEHeN6Trf18KNHFD5OpulsOh1jRK++hBQBIiQa6/xHrjsUjBI7b4nYtb7S&#10;SoEItD3Dk8OT84Hgr4SQrPRaSBm1IBXqSzwfj8aRj9NSsOAMYc7utpW06ECCmuIvdgue+zCr94pF&#10;sJYTtrrYngh5tqG4VAEPGgM6F+ssl+/zdL6arWb5IB9NVoM8revB47rKB5N1Nh3XH+qqqrMfgVqW&#10;F61gjKvA7irdLP87aVwe0Vl0N/HexpC8RY/zArLX/0g67jis9SyQrWanjb3uHtQagy8vKzyH+zvY&#10;9+9/+RMAAP//AwBQSwMEFAAGAAgAAAAhAGpfZl7cAAAABwEAAA8AAABkcnMvZG93bnJldi54bWxM&#10;zkFPg0AQBeC7Sf/DZpp4a5capQVZmsZE48GQtOp9yo6AZWeR3QL9965e9PjyJm++bDuZVgzUu8ay&#10;gtUyAkFcWt1wpeDt9XGxAeE8ssbWMim4kINtPrvKMNV25D0NB1+JMMIuRQW1910qpStrMuiWtiMO&#10;3YftDfoQ+0rqHscwblp5E0WxNNhw+FBjRw81lafD2Sj44vXl/VYOm8+i8PHT80vFVIxKXc+n3T0I&#10;T5P/O4YffqBDHkxHe2btRKtgEd8FuleQrECEPkmiNYjjb5Z5Jv/7828AAAD//wMAUEsBAi0AFAAG&#10;AAgAAAAhALaDOJL+AAAA4QEAABMAAAAAAAAAAAAAAAAAAAAAAFtDb250ZW50X1R5cGVzXS54bWxQ&#10;SwECLQAUAAYACAAAACEAOP0h/9YAAACUAQAACwAAAAAAAAAAAAAAAAAvAQAAX3JlbHMvLnJlbHNQ&#10;SwECLQAUAAYACAAAACEA6QfrfyUCAABHBAAADgAAAAAAAAAAAAAAAAAuAgAAZHJzL2Uyb0RvYy54&#10;bWxQSwECLQAUAAYACAAAACEAal9mXtwAAAAHAQAADwAAAAAAAAAAAAAAAAB/BAAAZHJzL2Rvd25y&#10;ZXYueG1sUEsFBgAAAAAEAAQA8wAAAIgFAAAAAA==&#10;"/>
            </w:pict>
          </mc:Fallback>
        </mc:AlternateContent>
      </w:r>
    </w:p>
    <w:p w:rsidR="0009635C" w:rsidRPr="0009635C" w:rsidRDefault="0009635C" w:rsidP="0009635C">
      <w:pPr>
        <w:spacing w:after="200"/>
        <w:contextualSpacing/>
        <w:rPr>
          <w:rFonts w:ascii="Book Antiqua" w:eastAsiaTheme="minorHAnsi" w:hAnsi="Book Antiqua" w:cstheme="minorBidi"/>
          <w:bCs/>
          <w:szCs w:val="22"/>
          <w:lang w:val="en-GB"/>
        </w:rPr>
      </w:pPr>
    </w:p>
    <w:p w:rsidR="0009635C" w:rsidRPr="0009635C" w:rsidRDefault="0009635C" w:rsidP="0009635C">
      <w:pPr>
        <w:spacing w:after="200"/>
        <w:contextualSpacing/>
        <w:rPr>
          <w:rFonts w:ascii="Book Antiqua" w:eastAsiaTheme="minorHAnsi" w:hAnsi="Book Antiqua" w:cstheme="minorBidi"/>
          <w:bCs/>
          <w:szCs w:val="22"/>
          <w:lang w:val="en-GB"/>
        </w:rPr>
      </w:pPr>
    </w:p>
    <w:tbl>
      <w:tblPr>
        <w:tblStyle w:val="TableGrid"/>
        <w:tblpPr w:leftFromText="180" w:rightFromText="180" w:vertAnchor="text" w:tblpXSpec="center" w:tblpY="1"/>
        <w:tblOverlap w:val="never"/>
        <w:tblW w:w="10209" w:type="dxa"/>
        <w:jc w:val="center"/>
        <w:tblLook w:val="04A0" w:firstRow="1" w:lastRow="0" w:firstColumn="1" w:lastColumn="0" w:noHBand="0" w:noVBand="1"/>
      </w:tblPr>
      <w:tblGrid>
        <w:gridCol w:w="545"/>
        <w:gridCol w:w="545"/>
        <w:gridCol w:w="545"/>
        <w:gridCol w:w="287"/>
        <w:gridCol w:w="545"/>
        <w:gridCol w:w="545"/>
        <w:gridCol w:w="338"/>
        <w:gridCol w:w="288"/>
        <w:gridCol w:w="545"/>
        <w:gridCol w:w="545"/>
        <w:gridCol w:w="545"/>
        <w:gridCol w:w="288"/>
        <w:gridCol w:w="545"/>
        <w:gridCol w:w="545"/>
        <w:gridCol w:w="545"/>
        <w:gridCol w:w="288"/>
        <w:gridCol w:w="545"/>
        <w:gridCol w:w="545"/>
        <w:gridCol w:w="545"/>
        <w:gridCol w:w="545"/>
        <w:gridCol w:w="545"/>
      </w:tblGrid>
      <w:tr w:rsidR="0009635C" w:rsidRPr="0009635C" w:rsidTr="003C3814">
        <w:trPr>
          <w:cantSplit/>
          <w:trHeight w:val="3365"/>
          <w:jc w:val="center"/>
        </w:trPr>
        <w:tc>
          <w:tcPr>
            <w:tcW w:w="486" w:type="dxa"/>
            <w:textDirection w:val="btLr"/>
          </w:tcPr>
          <w:p w:rsidR="0009635C" w:rsidRPr="0009635C" w:rsidRDefault="0009635C" w:rsidP="0009635C">
            <w:pPr>
              <w:spacing w:line="276" w:lineRule="auto"/>
              <w:ind w:left="113" w:right="113"/>
              <w:contextualSpacing/>
              <w:rPr>
                <w:rFonts w:ascii="Book Antiqua" w:hAnsi="Book Antiqua"/>
                <w:bCs/>
                <w:szCs w:val="22"/>
                <w:lang w:val="en-GB"/>
              </w:rPr>
            </w:pPr>
            <w:r w:rsidRPr="0009635C">
              <w:rPr>
                <w:rFonts w:ascii="Book Antiqua" w:hAnsi="Book Antiqua"/>
                <w:bCs/>
                <w:szCs w:val="22"/>
                <w:lang w:val="en-GB"/>
              </w:rPr>
              <w:t>Hundred Billions</w:t>
            </w:r>
          </w:p>
        </w:tc>
        <w:tc>
          <w:tcPr>
            <w:tcW w:w="486" w:type="dxa"/>
            <w:textDirection w:val="btLr"/>
          </w:tcPr>
          <w:p w:rsidR="0009635C" w:rsidRPr="0009635C" w:rsidRDefault="0009635C" w:rsidP="0009635C">
            <w:pPr>
              <w:spacing w:line="276" w:lineRule="auto"/>
              <w:ind w:left="113" w:right="113"/>
              <w:contextualSpacing/>
              <w:rPr>
                <w:rFonts w:ascii="Book Antiqua" w:hAnsi="Book Antiqua"/>
                <w:bCs/>
                <w:szCs w:val="22"/>
                <w:lang w:val="en-GB"/>
              </w:rPr>
            </w:pPr>
            <w:r w:rsidRPr="0009635C">
              <w:rPr>
                <w:rFonts w:ascii="Book Antiqua" w:hAnsi="Book Antiqua"/>
                <w:bCs/>
                <w:szCs w:val="22"/>
                <w:lang w:val="en-GB"/>
              </w:rPr>
              <w:t>Ten Billions</w:t>
            </w:r>
          </w:p>
        </w:tc>
        <w:tc>
          <w:tcPr>
            <w:tcW w:w="486" w:type="dxa"/>
            <w:textDirection w:val="btLr"/>
          </w:tcPr>
          <w:p w:rsidR="0009635C" w:rsidRPr="0009635C" w:rsidRDefault="0009635C" w:rsidP="0009635C">
            <w:pPr>
              <w:spacing w:line="276" w:lineRule="auto"/>
              <w:ind w:left="113" w:right="113"/>
              <w:contextualSpacing/>
              <w:rPr>
                <w:rFonts w:ascii="Book Antiqua" w:hAnsi="Book Antiqua"/>
                <w:bCs/>
                <w:szCs w:val="22"/>
                <w:lang w:val="en-GB"/>
              </w:rPr>
            </w:pPr>
            <w:r w:rsidRPr="0009635C">
              <w:rPr>
                <w:rFonts w:ascii="Book Antiqua" w:hAnsi="Book Antiqua"/>
                <w:bCs/>
                <w:szCs w:val="22"/>
                <w:lang w:val="en-GB"/>
              </w:rPr>
              <w:t>Billions</w:t>
            </w:r>
          </w:p>
        </w:tc>
        <w:tc>
          <w:tcPr>
            <w:tcW w:w="486" w:type="dxa"/>
            <w:shd w:val="clear" w:color="auto" w:fill="EEECE1" w:themeFill="background2"/>
            <w:textDirection w:val="btLr"/>
          </w:tcPr>
          <w:p w:rsidR="0009635C" w:rsidRPr="0009635C" w:rsidRDefault="0009635C" w:rsidP="0009635C">
            <w:pPr>
              <w:spacing w:line="276" w:lineRule="auto"/>
              <w:ind w:left="113" w:right="113"/>
              <w:contextualSpacing/>
              <w:rPr>
                <w:rFonts w:ascii="Book Antiqua" w:hAnsi="Book Antiqua"/>
                <w:bCs/>
                <w:szCs w:val="22"/>
                <w:lang w:val="en-GB"/>
              </w:rPr>
            </w:pPr>
          </w:p>
        </w:tc>
        <w:tc>
          <w:tcPr>
            <w:tcW w:w="486" w:type="dxa"/>
            <w:textDirection w:val="btLr"/>
          </w:tcPr>
          <w:p w:rsidR="0009635C" w:rsidRPr="0009635C" w:rsidRDefault="0009635C" w:rsidP="0009635C">
            <w:pPr>
              <w:spacing w:line="276" w:lineRule="auto"/>
              <w:ind w:left="113" w:right="113"/>
              <w:contextualSpacing/>
              <w:rPr>
                <w:rFonts w:ascii="Book Antiqua" w:hAnsi="Book Antiqua"/>
                <w:bCs/>
                <w:szCs w:val="22"/>
                <w:lang w:val="en-GB"/>
              </w:rPr>
            </w:pPr>
            <w:r w:rsidRPr="0009635C">
              <w:rPr>
                <w:rFonts w:ascii="Book Antiqua" w:hAnsi="Book Antiqua"/>
                <w:bCs/>
                <w:szCs w:val="22"/>
                <w:lang w:val="en-GB"/>
              </w:rPr>
              <w:t>Hundred Millions</w:t>
            </w:r>
          </w:p>
        </w:tc>
        <w:tc>
          <w:tcPr>
            <w:tcW w:w="486" w:type="dxa"/>
            <w:textDirection w:val="btLr"/>
          </w:tcPr>
          <w:p w:rsidR="0009635C" w:rsidRPr="0009635C" w:rsidRDefault="0009635C" w:rsidP="0009635C">
            <w:pPr>
              <w:spacing w:line="276" w:lineRule="auto"/>
              <w:ind w:left="113" w:right="113"/>
              <w:contextualSpacing/>
              <w:rPr>
                <w:rFonts w:ascii="Book Antiqua" w:hAnsi="Book Antiqua"/>
                <w:bCs/>
                <w:szCs w:val="22"/>
                <w:lang w:val="en-GB"/>
              </w:rPr>
            </w:pPr>
            <w:r w:rsidRPr="0009635C">
              <w:rPr>
                <w:rFonts w:ascii="Book Antiqua" w:hAnsi="Book Antiqua"/>
                <w:bCs/>
                <w:szCs w:val="22"/>
                <w:lang w:val="en-GB"/>
              </w:rPr>
              <w:t>Ten Millions</w:t>
            </w:r>
          </w:p>
        </w:tc>
        <w:tc>
          <w:tcPr>
            <w:tcW w:w="487" w:type="dxa"/>
            <w:textDirection w:val="btLr"/>
          </w:tcPr>
          <w:p w:rsidR="0009635C" w:rsidRPr="0009635C" w:rsidRDefault="0009635C" w:rsidP="0009635C">
            <w:pPr>
              <w:spacing w:line="276" w:lineRule="auto"/>
              <w:ind w:left="113" w:right="113"/>
              <w:contextualSpacing/>
              <w:rPr>
                <w:rFonts w:ascii="Book Antiqua" w:hAnsi="Book Antiqua"/>
                <w:bCs/>
                <w:szCs w:val="22"/>
                <w:lang w:val="en-GB"/>
              </w:rPr>
            </w:pPr>
          </w:p>
        </w:tc>
        <w:tc>
          <w:tcPr>
            <w:tcW w:w="486" w:type="dxa"/>
            <w:shd w:val="clear" w:color="auto" w:fill="EEECE1" w:themeFill="background2"/>
            <w:textDirection w:val="btLr"/>
          </w:tcPr>
          <w:p w:rsidR="0009635C" w:rsidRPr="0009635C" w:rsidRDefault="0009635C" w:rsidP="0009635C">
            <w:pPr>
              <w:spacing w:line="276" w:lineRule="auto"/>
              <w:ind w:left="113" w:right="113"/>
              <w:contextualSpacing/>
              <w:rPr>
                <w:rFonts w:ascii="Book Antiqua" w:hAnsi="Book Antiqua"/>
                <w:bCs/>
                <w:szCs w:val="22"/>
                <w:lang w:val="en-GB"/>
              </w:rPr>
            </w:pPr>
          </w:p>
        </w:tc>
        <w:tc>
          <w:tcPr>
            <w:tcW w:w="486" w:type="dxa"/>
            <w:textDirection w:val="btLr"/>
          </w:tcPr>
          <w:p w:rsidR="0009635C" w:rsidRPr="0009635C" w:rsidRDefault="0009635C" w:rsidP="0009635C">
            <w:pPr>
              <w:spacing w:line="276" w:lineRule="auto"/>
              <w:ind w:left="113" w:right="113"/>
              <w:contextualSpacing/>
              <w:rPr>
                <w:rFonts w:ascii="Book Antiqua" w:hAnsi="Book Antiqua"/>
                <w:bCs/>
                <w:szCs w:val="22"/>
                <w:lang w:val="en-GB"/>
              </w:rPr>
            </w:pPr>
            <w:r w:rsidRPr="0009635C">
              <w:rPr>
                <w:rFonts w:ascii="Book Antiqua" w:hAnsi="Book Antiqua"/>
                <w:bCs/>
                <w:szCs w:val="22"/>
                <w:lang w:val="en-GB"/>
              </w:rPr>
              <w:t>Hundred Thousands</w:t>
            </w:r>
          </w:p>
        </w:tc>
        <w:tc>
          <w:tcPr>
            <w:tcW w:w="486" w:type="dxa"/>
            <w:textDirection w:val="btLr"/>
          </w:tcPr>
          <w:p w:rsidR="0009635C" w:rsidRPr="0009635C" w:rsidRDefault="0009635C" w:rsidP="0009635C">
            <w:pPr>
              <w:spacing w:line="276" w:lineRule="auto"/>
              <w:ind w:left="113" w:right="113"/>
              <w:contextualSpacing/>
              <w:rPr>
                <w:rFonts w:ascii="Book Antiqua" w:hAnsi="Book Antiqua"/>
                <w:bCs/>
                <w:szCs w:val="22"/>
                <w:lang w:val="en-GB"/>
              </w:rPr>
            </w:pPr>
            <w:r w:rsidRPr="0009635C">
              <w:rPr>
                <w:rFonts w:ascii="Book Antiqua" w:hAnsi="Book Antiqua"/>
                <w:bCs/>
                <w:szCs w:val="22"/>
                <w:lang w:val="en-GB"/>
              </w:rPr>
              <w:t>Ten Thousands</w:t>
            </w:r>
          </w:p>
        </w:tc>
        <w:tc>
          <w:tcPr>
            <w:tcW w:w="486" w:type="dxa"/>
            <w:textDirection w:val="btLr"/>
          </w:tcPr>
          <w:p w:rsidR="0009635C" w:rsidRPr="0009635C" w:rsidRDefault="0009635C" w:rsidP="0009635C">
            <w:pPr>
              <w:spacing w:line="276" w:lineRule="auto"/>
              <w:ind w:left="113" w:right="113"/>
              <w:contextualSpacing/>
              <w:rPr>
                <w:rFonts w:ascii="Book Antiqua" w:hAnsi="Book Antiqua"/>
                <w:bCs/>
                <w:szCs w:val="22"/>
                <w:lang w:val="en-GB"/>
              </w:rPr>
            </w:pPr>
            <w:r w:rsidRPr="0009635C">
              <w:rPr>
                <w:rFonts w:ascii="Book Antiqua" w:hAnsi="Book Antiqua"/>
                <w:bCs/>
                <w:szCs w:val="22"/>
                <w:lang w:val="en-GB"/>
              </w:rPr>
              <w:t>Thousands</w:t>
            </w:r>
          </w:p>
        </w:tc>
        <w:tc>
          <w:tcPr>
            <w:tcW w:w="486" w:type="dxa"/>
            <w:shd w:val="clear" w:color="auto" w:fill="EEECE1" w:themeFill="background2"/>
            <w:textDirection w:val="btLr"/>
          </w:tcPr>
          <w:p w:rsidR="0009635C" w:rsidRPr="0009635C" w:rsidRDefault="0009635C" w:rsidP="0009635C">
            <w:pPr>
              <w:spacing w:line="276" w:lineRule="auto"/>
              <w:ind w:left="113" w:right="113"/>
              <w:contextualSpacing/>
              <w:rPr>
                <w:rFonts w:ascii="Book Antiqua" w:hAnsi="Book Antiqua"/>
                <w:bCs/>
                <w:szCs w:val="22"/>
                <w:lang w:val="en-GB"/>
              </w:rPr>
            </w:pPr>
          </w:p>
        </w:tc>
        <w:tc>
          <w:tcPr>
            <w:tcW w:w="486" w:type="dxa"/>
            <w:textDirection w:val="btLr"/>
          </w:tcPr>
          <w:p w:rsidR="0009635C" w:rsidRPr="0009635C" w:rsidRDefault="0009635C" w:rsidP="0009635C">
            <w:pPr>
              <w:spacing w:line="276" w:lineRule="auto"/>
              <w:ind w:left="113" w:right="113"/>
              <w:contextualSpacing/>
              <w:rPr>
                <w:rFonts w:ascii="Book Antiqua" w:hAnsi="Book Antiqua"/>
                <w:bCs/>
                <w:szCs w:val="22"/>
                <w:lang w:val="en-GB"/>
              </w:rPr>
            </w:pPr>
            <w:r w:rsidRPr="0009635C">
              <w:rPr>
                <w:rFonts w:ascii="Book Antiqua" w:hAnsi="Book Antiqua"/>
                <w:bCs/>
                <w:szCs w:val="22"/>
                <w:lang w:val="en-GB"/>
              </w:rPr>
              <w:t>Hundreds</w:t>
            </w:r>
          </w:p>
        </w:tc>
        <w:tc>
          <w:tcPr>
            <w:tcW w:w="487" w:type="dxa"/>
            <w:textDirection w:val="btLr"/>
          </w:tcPr>
          <w:p w:rsidR="0009635C" w:rsidRPr="0009635C" w:rsidRDefault="0009635C" w:rsidP="0009635C">
            <w:pPr>
              <w:spacing w:line="276" w:lineRule="auto"/>
              <w:ind w:left="113" w:right="113"/>
              <w:contextualSpacing/>
              <w:rPr>
                <w:rFonts w:ascii="Book Antiqua" w:hAnsi="Book Antiqua"/>
                <w:bCs/>
                <w:szCs w:val="22"/>
                <w:lang w:val="en-GB"/>
              </w:rPr>
            </w:pPr>
            <w:r w:rsidRPr="0009635C">
              <w:rPr>
                <w:rFonts w:ascii="Book Antiqua" w:hAnsi="Book Antiqua"/>
                <w:bCs/>
                <w:szCs w:val="22"/>
                <w:lang w:val="en-GB"/>
              </w:rPr>
              <w:t>Tens</w:t>
            </w:r>
          </w:p>
        </w:tc>
        <w:tc>
          <w:tcPr>
            <w:tcW w:w="486" w:type="dxa"/>
            <w:textDirection w:val="btLr"/>
          </w:tcPr>
          <w:p w:rsidR="0009635C" w:rsidRPr="0009635C" w:rsidRDefault="0009635C" w:rsidP="0009635C">
            <w:pPr>
              <w:spacing w:line="276" w:lineRule="auto"/>
              <w:ind w:left="113" w:right="113"/>
              <w:contextualSpacing/>
              <w:rPr>
                <w:rFonts w:ascii="Book Antiqua" w:hAnsi="Book Antiqua"/>
                <w:bCs/>
                <w:szCs w:val="22"/>
                <w:lang w:val="en-GB"/>
              </w:rPr>
            </w:pPr>
            <w:r w:rsidRPr="0009635C">
              <w:rPr>
                <w:rFonts w:ascii="Book Antiqua" w:hAnsi="Book Antiqua"/>
                <w:bCs/>
                <w:szCs w:val="22"/>
                <w:lang w:val="en-GB"/>
              </w:rPr>
              <w:t>Ones/Units</w:t>
            </w:r>
          </w:p>
        </w:tc>
        <w:tc>
          <w:tcPr>
            <w:tcW w:w="486" w:type="dxa"/>
            <w:shd w:val="clear" w:color="auto" w:fill="EEECE1" w:themeFill="background2"/>
            <w:textDirection w:val="btLr"/>
          </w:tcPr>
          <w:p w:rsidR="0009635C" w:rsidRPr="0009635C" w:rsidRDefault="0009635C" w:rsidP="0009635C">
            <w:pPr>
              <w:spacing w:line="276" w:lineRule="auto"/>
              <w:ind w:left="113" w:right="113"/>
              <w:contextualSpacing/>
              <w:rPr>
                <w:rFonts w:ascii="Book Antiqua" w:hAnsi="Book Antiqua"/>
                <w:bCs/>
                <w:szCs w:val="22"/>
                <w:lang w:val="en-GB"/>
              </w:rPr>
            </w:pPr>
          </w:p>
        </w:tc>
        <w:tc>
          <w:tcPr>
            <w:tcW w:w="486" w:type="dxa"/>
            <w:textDirection w:val="btLr"/>
          </w:tcPr>
          <w:p w:rsidR="0009635C" w:rsidRPr="0009635C" w:rsidRDefault="0009635C" w:rsidP="0009635C">
            <w:pPr>
              <w:spacing w:line="276" w:lineRule="auto"/>
              <w:ind w:left="113" w:right="113"/>
              <w:contextualSpacing/>
              <w:rPr>
                <w:rFonts w:ascii="Book Antiqua" w:hAnsi="Book Antiqua"/>
                <w:bCs/>
                <w:szCs w:val="22"/>
                <w:lang w:val="en-GB"/>
              </w:rPr>
            </w:pPr>
            <w:r w:rsidRPr="0009635C">
              <w:rPr>
                <w:rFonts w:ascii="Book Antiqua" w:hAnsi="Book Antiqua"/>
                <w:bCs/>
                <w:szCs w:val="22"/>
                <w:lang w:val="en-GB"/>
              </w:rPr>
              <w:t>Tenths</w:t>
            </w:r>
          </w:p>
        </w:tc>
        <w:tc>
          <w:tcPr>
            <w:tcW w:w="486" w:type="dxa"/>
            <w:textDirection w:val="btLr"/>
          </w:tcPr>
          <w:p w:rsidR="0009635C" w:rsidRPr="0009635C" w:rsidRDefault="0009635C" w:rsidP="0009635C">
            <w:pPr>
              <w:spacing w:line="276" w:lineRule="auto"/>
              <w:ind w:left="113" w:right="113"/>
              <w:contextualSpacing/>
              <w:rPr>
                <w:rFonts w:ascii="Book Antiqua" w:hAnsi="Book Antiqua"/>
                <w:bCs/>
                <w:szCs w:val="22"/>
                <w:lang w:val="en-GB"/>
              </w:rPr>
            </w:pPr>
            <w:r w:rsidRPr="0009635C">
              <w:rPr>
                <w:rFonts w:ascii="Book Antiqua" w:hAnsi="Book Antiqua"/>
                <w:bCs/>
                <w:szCs w:val="22"/>
                <w:lang w:val="en-GB"/>
              </w:rPr>
              <w:t>Hundredths</w:t>
            </w:r>
          </w:p>
        </w:tc>
        <w:tc>
          <w:tcPr>
            <w:tcW w:w="486" w:type="dxa"/>
            <w:textDirection w:val="btLr"/>
          </w:tcPr>
          <w:p w:rsidR="0009635C" w:rsidRPr="0009635C" w:rsidRDefault="0009635C" w:rsidP="0009635C">
            <w:pPr>
              <w:spacing w:line="276" w:lineRule="auto"/>
              <w:ind w:left="113" w:right="113"/>
              <w:contextualSpacing/>
              <w:rPr>
                <w:rFonts w:ascii="Book Antiqua" w:hAnsi="Book Antiqua"/>
                <w:bCs/>
                <w:szCs w:val="22"/>
                <w:lang w:val="en-GB"/>
              </w:rPr>
            </w:pPr>
            <w:r w:rsidRPr="0009635C">
              <w:rPr>
                <w:rFonts w:ascii="Book Antiqua" w:hAnsi="Book Antiqua"/>
                <w:bCs/>
                <w:szCs w:val="22"/>
                <w:lang w:val="en-GB"/>
              </w:rPr>
              <w:t>Thousandths</w:t>
            </w:r>
          </w:p>
        </w:tc>
        <w:tc>
          <w:tcPr>
            <w:tcW w:w="486" w:type="dxa"/>
            <w:textDirection w:val="btLr"/>
          </w:tcPr>
          <w:p w:rsidR="0009635C" w:rsidRPr="0009635C" w:rsidRDefault="0009635C" w:rsidP="0009635C">
            <w:pPr>
              <w:spacing w:line="276" w:lineRule="auto"/>
              <w:ind w:left="113" w:right="113"/>
              <w:contextualSpacing/>
              <w:rPr>
                <w:rFonts w:ascii="Book Antiqua" w:hAnsi="Book Antiqua"/>
                <w:bCs/>
                <w:szCs w:val="22"/>
                <w:lang w:val="en-GB"/>
              </w:rPr>
            </w:pPr>
            <w:r w:rsidRPr="0009635C">
              <w:rPr>
                <w:rFonts w:ascii="Book Antiqua" w:hAnsi="Book Antiqua"/>
                <w:bCs/>
                <w:szCs w:val="22"/>
                <w:lang w:val="en-GB"/>
              </w:rPr>
              <w:t>Ten Thousandths</w:t>
            </w:r>
          </w:p>
        </w:tc>
        <w:tc>
          <w:tcPr>
            <w:tcW w:w="487" w:type="dxa"/>
            <w:shd w:val="clear" w:color="auto" w:fill="auto"/>
            <w:textDirection w:val="btLr"/>
          </w:tcPr>
          <w:p w:rsidR="0009635C" w:rsidRPr="0009635C" w:rsidRDefault="0009635C" w:rsidP="0009635C">
            <w:pPr>
              <w:spacing w:line="276" w:lineRule="auto"/>
              <w:ind w:left="113" w:right="113"/>
              <w:rPr>
                <w:rFonts w:ascii="Book Antiqua" w:hAnsi="Book Antiqua"/>
                <w:bCs/>
                <w:szCs w:val="22"/>
                <w:lang w:val="en-GB"/>
              </w:rPr>
            </w:pPr>
            <w:r w:rsidRPr="0009635C">
              <w:rPr>
                <w:rFonts w:ascii="Book Antiqua" w:hAnsi="Book Antiqua"/>
                <w:bCs/>
                <w:szCs w:val="22"/>
                <w:lang w:val="en-GB"/>
              </w:rPr>
              <w:t>Hundred Thousands</w:t>
            </w:r>
          </w:p>
        </w:tc>
      </w:tr>
      <w:tr w:rsidR="0009635C" w:rsidRPr="0009635C" w:rsidTr="003C3814">
        <w:trPr>
          <w:trHeight w:val="629"/>
          <w:jc w:val="center"/>
        </w:trPr>
        <w:tc>
          <w:tcPr>
            <w:tcW w:w="486" w:type="dxa"/>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2</w:t>
            </w:r>
          </w:p>
        </w:tc>
        <w:tc>
          <w:tcPr>
            <w:tcW w:w="486" w:type="dxa"/>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1</w:t>
            </w:r>
          </w:p>
        </w:tc>
        <w:tc>
          <w:tcPr>
            <w:tcW w:w="486" w:type="dxa"/>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0</w:t>
            </w:r>
          </w:p>
        </w:tc>
        <w:tc>
          <w:tcPr>
            <w:tcW w:w="486" w:type="dxa"/>
            <w:shd w:val="clear" w:color="auto" w:fill="EEECE1" w:themeFill="background2"/>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w:t>
            </w:r>
          </w:p>
        </w:tc>
        <w:tc>
          <w:tcPr>
            <w:tcW w:w="486" w:type="dxa"/>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9</w:t>
            </w:r>
          </w:p>
        </w:tc>
        <w:tc>
          <w:tcPr>
            <w:tcW w:w="486" w:type="dxa"/>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8</w:t>
            </w:r>
          </w:p>
        </w:tc>
        <w:tc>
          <w:tcPr>
            <w:tcW w:w="487" w:type="dxa"/>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7</w:t>
            </w:r>
          </w:p>
        </w:tc>
        <w:tc>
          <w:tcPr>
            <w:tcW w:w="486" w:type="dxa"/>
            <w:shd w:val="clear" w:color="auto" w:fill="EEECE1" w:themeFill="background2"/>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w:t>
            </w:r>
          </w:p>
        </w:tc>
        <w:tc>
          <w:tcPr>
            <w:tcW w:w="486" w:type="dxa"/>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6</w:t>
            </w:r>
          </w:p>
        </w:tc>
        <w:tc>
          <w:tcPr>
            <w:tcW w:w="486" w:type="dxa"/>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5</w:t>
            </w:r>
          </w:p>
        </w:tc>
        <w:tc>
          <w:tcPr>
            <w:tcW w:w="486" w:type="dxa"/>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4</w:t>
            </w:r>
          </w:p>
        </w:tc>
        <w:tc>
          <w:tcPr>
            <w:tcW w:w="486" w:type="dxa"/>
            <w:shd w:val="clear" w:color="auto" w:fill="EEECE1" w:themeFill="background2"/>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w:t>
            </w:r>
          </w:p>
        </w:tc>
        <w:tc>
          <w:tcPr>
            <w:tcW w:w="486" w:type="dxa"/>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3</w:t>
            </w:r>
          </w:p>
        </w:tc>
        <w:tc>
          <w:tcPr>
            <w:tcW w:w="487" w:type="dxa"/>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2</w:t>
            </w:r>
          </w:p>
        </w:tc>
        <w:tc>
          <w:tcPr>
            <w:tcW w:w="486" w:type="dxa"/>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1</w:t>
            </w:r>
          </w:p>
        </w:tc>
        <w:tc>
          <w:tcPr>
            <w:tcW w:w="486" w:type="dxa"/>
            <w:shd w:val="clear" w:color="auto" w:fill="EEECE1" w:themeFill="background2"/>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w:t>
            </w:r>
          </w:p>
        </w:tc>
        <w:tc>
          <w:tcPr>
            <w:tcW w:w="486" w:type="dxa"/>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2</w:t>
            </w:r>
          </w:p>
        </w:tc>
        <w:tc>
          <w:tcPr>
            <w:tcW w:w="486" w:type="dxa"/>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3</w:t>
            </w:r>
          </w:p>
        </w:tc>
        <w:tc>
          <w:tcPr>
            <w:tcW w:w="486" w:type="dxa"/>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4</w:t>
            </w:r>
          </w:p>
        </w:tc>
        <w:tc>
          <w:tcPr>
            <w:tcW w:w="486" w:type="dxa"/>
            <w:vAlign w:val="center"/>
          </w:tcPr>
          <w:p w:rsidR="0009635C" w:rsidRPr="0009635C" w:rsidRDefault="0009635C" w:rsidP="0009635C">
            <w:pPr>
              <w:spacing w:line="276" w:lineRule="auto"/>
              <w:contextualSpacing/>
              <w:jc w:val="center"/>
              <w:rPr>
                <w:rFonts w:ascii="Book Antiqua" w:hAnsi="Book Antiqua"/>
                <w:b/>
                <w:bCs/>
                <w:szCs w:val="22"/>
                <w:lang w:val="en-GB"/>
              </w:rPr>
            </w:pPr>
            <w:r w:rsidRPr="0009635C">
              <w:rPr>
                <w:rFonts w:ascii="Book Antiqua" w:hAnsi="Book Antiqua"/>
                <w:b/>
                <w:bCs/>
                <w:szCs w:val="22"/>
                <w:lang w:val="en-GB"/>
              </w:rPr>
              <w:t>5</w:t>
            </w:r>
          </w:p>
        </w:tc>
        <w:tc>
          <w:tcPr>
            <w:tcW w:w="487" w:type="dxa"/>
            <w:shd w:val="clear" w:color="auto" w:fill="auto"/>
            <w:vAlign w:val="center"/>
          </w:tcPr>
          <w:p w:rsidR="0009635C" w:rsidRPr="0009635C" w:rsidRDefault="0009635C" w:rsidP="0009635C">
            <w:pPr>
              <w:spacing w:line="276" w:lineRule="auto"/>
              <w:jc w:val="center"/>
              <w:rPr>
                <w:rFonts w:ascii="Book Antiqua" w:hAnsi="Book Antiqua"/>
                <w:b/>
                <w:bCs/>
                <w:szCs w:val="22"/>
                <w:lang w:val="en-GB"/>
              </w:rPr>
            </w:pPr>
            <w:r w:rsidRPr="0009635C">
              <w:rPr>
                <w:rFonts w:ascii="Book Antiqua" w:hAnsi="Book Antiqua"/>
                <w:b/>
                <w:bCs/>
                <w:szCs w:val="22"/>
                <w:lang w:val="en-GB"/>
              </w:rPr>
              <w:t>6</w:t>
            </w:r>
          </w:p>
        </w:tc>
      </w:tr>
    </w:tbl>
    <w:p w:rsidR="0009635C" w:rsidRPr="0009635C" w:rsidRDefault="0009635C" w:rsidP="0009635C">
      <w:pPr>
        <w:spacing w:after="200"/>
        <w:contextualSpacing/>
        <w:rPr>
          <w:rFonts w:ascii="Book Antiqua" w:eastAsiaTheme="minorHAnsi" w:hAnsi="Book Antiqua" w:cstheme="minorBidi"/>
          <w:bCs/>
          <w:szCs w:val="22"/>
          <w:lang w:val="en-GB"/>
        </w:rPr>
      </w:pPr>
    </w:p>
    <w:p w:rsidR="0009635C" w:rsidRPr="0009635C" w:rsidRDefault="0009635C" w:rsidP="0009635C">
      <w:pPr>
        <w:spacing w:after="200"/>
        <w:contextualSpacing/>
        <w:rPr>
          <w:rFonts w:ascii="Book Antiqua" w:eastAsiaTheme="minorHAnsi" w:hAnsi="Book Antiqua" w:cstheme="minorBidi"/>
          <w:bCs/>
          <w:szCs w:val="22"/>
          <w:lang w:val="en-GB"/>
        </w:rPr>
      </w:pPr>
    </w:p>
    <w:p w:rsidR="0009635C" w:rsidRPr="0009635C" w:rsidRDefault="0009635C" w:rsidP="0009635C">
      <w:pPr>
        <w:spacing w:after="200"/>
        <w:contextualSpacing/>
        <w:rPr>
          <w:rFonts w:ascii="Book Antiqua" w:eastAsiaTheme="minorHAnsi" w:hAnsi="Book Antiqua" w:cstheme="minorBidi"/>
          <w:bCs/>
          <w:szCs w:val="22"/>
          <w:lang w:val="en-GB"/>
        </w:rPr>
      </w:pPr>
      <w:r w:rsidRPr="0009635C">
        <w:rPr>
          <w:rFonts w:ascii="Book Antiqua" w:eastAsiaTheme="minorHAnsi" w:hAnsi="Book Antiqua" w:cstheme="minorBidi"/>
          <w:bCs/>
          <w:szCs w:val="22"/>
          <w:lang w:val="en-GB"/>
        </w:rPr>
        <w:t>This chart shows the place value of the number 210,987,654,321.23456.</w:t>
      </w:r>
    </w:p>
    <w:p w:rsidR="0009635C" w:rsidRPr="0009635C" w:rsidRDefault="0009635C" w:rsidP="0009635C">
      <w:pPr>
        <w:spacing w:after="200"/>
        <w:contextualSpacing/>
        <w:rPr>
          <w:rFonts w:ascii="Book Antiqua" w:eastAsiaTheme="minorHAnsi" w:hAnsi="Book Antiqua" w:cstheme="minorBidi"/>
          <w:bCs/>
          <w:szCs w:val="22"/>
          <w:lang w:val="en-GB"/>
        </w:rPr>
      </w:pPr>
      <w:r w:rsidRPr="0009635C">
        <w:rPr>
          <w:rFonts w:ascii="Book Antiqua" w:eastAsiaTheme="minorHAnsi" w:hAnsi="Book Antiqua" w:cstheme="minorBidi"/>
          <w:bCs/>
          <w:noProof/>
          <w:szCs w:val="22"/>
        </w:rPr>
        <w:drawing>
          <wp:anchor distT="0" distB="0" distL="114300" distR="114300" simplePos="0" relativeHeight="251661312" behindDoc="0" locked="0" layoutInCell="1" allowOverlap="1" wp14:anchorId="0E656513" wp14:editId="62E33AD4">
            <wp:simplePos x="0" y="0"/>
            <wp:positionH relativeFrom="column">
              <wp:posOffset>-414670</wp:posOffset>
            </wp:positionH>
            <wp:positionV relativeFrom="paragraph">
              <wp:posOffset>42072</wp:posOffset>
            </wp:positionV>
            <wp:extent cx="393405" cy="393405"/>
            <wp:effectExtent l="0" t="0" r="6985" b="6985"/>
            <wp:wrapNone/>
            <wp:docPr id="18" name="Picture 18" descr="C:\Users\Kiera Jay\AppData\Local\Microsoft\Windows\Temporary Internet Files\Content.IE5\NGSK1BH6\MC9004316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era Jay\AppData\Local\Microsoft\Windows\Temporary Internet Files\Content.IE5\NGSK1BH6\MC900431611[1].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2702" cy="39270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9635C" w:rsidRPr="0009635C" w:rsidRDefault="0009635C" w:rsidP="0009635C">
      <w:pPr>
        <w:spacing w:after="200"/>
        <w:contextualSpacing/>
        <w:rPr>
          <w:rFonts w:ascii="Book Antiqua" w:eastAsiaTheme="minorHAnsi" w:hAnsi="Book Antiqua" w:cstheme="minorBidi"/>
          <w:bCs/>
          <w:szCs w:val="22"/>
          <w:lang w:val="en-GB"/>
        </w:rPr>
      </w:pPr>
      <w:r w:rsidRPr="0009635C">
        <w:rPr>
          <w:rFonts w:ascii="Book Antiqua" w:eastAsiaTheme="minorHAnsi" w:hAnsi="Book Antiqua" w:cstheme="minorBidi"/>
          <w:bCs/>
          <w:szCs w:val="22"/>
          <w:lang w:val="en-GB"/>
        </w:rPr>
        <w:t xml:space="preserve">This is how you say </w:t>
      </w:r>
      <w:proofErr w:type="gramStart"/>
      <w:r w:rsidRPr="0009635C">
        <w:rPr>
          <w:rFonts w:ascii="Book Antiqua" w:eastAsiaTheme="minorHAnsi" w:hAnsi="Book Antiqua" w:cstheme="minorBidi"/>
          <w:bCs/>
          <w:szCs w:val="22"/>
          <w:lang w:val="en-GB"/>
        </w:rPr>
        <w:t>it :</w:t>
      </w:r>
      <w:proofErr w:type="gramEnd"/>
      <w:r w:rsidRPr="0009635C">
        <w:rPr>
          <w:rFonts w:ascii="Book Antiqua" w:eastAsiaTheme="minorHAnsi" w:hAnsi="Book Antiqua" w:cstheme="minorBidi"/>
          <w:bCs/>
          <w:szCs w:val="22"/>
          <w:lang w:val="en-GB"/>
        </w:rPr>
        <w:t xml:space="preserve">  </w:t>
      </w:r>
    </w:p>
    <w:p w:rsidR="0009635C" w:rsidRPr="0009635C" w:rsidRDefault="0009635C" w:rsidP="0009635C">
      <w:pPr>
        <w:spacing w:after="200"/>
        <w:contextualSpacing/>
        <w:rPr>
          <w:rFonts w:ascii="Book Antiqua" w:eastAsiaTheme="minorHAnsi" w:hAnsi="Book Antiqua" w:cstheme="minorBidi"/>
          <w:bCs/>
          <w:szCs w:val="22"/>
          <w:lang w:val="en-GB"/>
        </w:rPr>
      </w:pPr>
    </w:p>
    <w:p w:rsidR="0009635C" w:rsidRPr="0009635C" w:rsidRDefault="0009635C" w:rsidP="0009635C">
      <w:pPr>
        <w:spacing w:after="200"/>
        <w:contextualSpacing/>
        <w:rPr>
          <w:rFonts w:ascii="Book Antiqua" w:eastAsiaTheme="minorHAnsi" w:hAnsi="Book Antiqua" w:cstheme="minorBidi"/>
          <w:bCs/>
          <w:szCs w:val="22"/>
          <w:lang w:val="en-GB"/>
        </w:rPr>
      </w:pPr>
      <w:r w:rsidRPr="0009635C">
        <w:rPr>
          <w:rFonts w:ascii="Book Antiqua" w:eastAsiaTheme="minorHAnsi" w:hAnsi="Book Antiqua" w:cstheme="minorBidi"/>
          <w:bCs/>
          <w:szCs w:val="22"/>
          <w:lang w:val="en-GB"/>
        </w:rPr>
        <w:t xml:space="preserve">“Two hundred ten billion, nine hundred eighty seven million, six hundred fifty four thousand, three hundred twenty one, </w:t>
      </w:r>
      <w:r w:rsidRPr="0009635C">
        <w:rPr>
          <w:rFonts w:ascii="Book Antiqua" w:eastAsiaTheme="minorHAnsi" w:hAnsi="Book Antiqua" w:cstheme="minorBidi"/>
          <w:bCs/>
          <w:szCs w:val="22"/>
          <w:u w:val="single"/>
          <w:lang w:val="en-GB"/>
        </w:rPr>
        <w:t>and</w:t>
      </w:r>
      <w:r w:rsidRPr="0009635C">
        <w:rPr>
          <w:rFonts w:ascii="Book Antiqua" w:eastAsiaTheme="minorHAnsi" w:hAnsi="Book Antiqua" w:cstheme="minorBidi"/>
          <w:bCs/>
          <w:szCs w:val="22"/>
          <w:lang w:val="en-GB"/>
        </w:rPr>
        <w:t xml:space="preserve"> twenty three thousand four hundred fifty six hundred thousandths”</w:t>
      </w:r>
    </w:p>
    <w:p w:rsidR="0009635C" w:rsidRPr="0009635C" w:rsidRDefault="0009635C" w:rsidP="0009635C">
      <w:pPr>
        <w:spacing w:after="200"/>
        <w:ind w:left="-540"/>
        <w:contextualSpacing/>
        <w:rPr>
          <w:rFonts w:ascii="Book Antiqua" w:eastAsiaTheme="minorHAnsi" w:hAnsi="Book Antiqua" w:cstheme="minorBidi"/>
          <w:b/>
          <w:bCs/>
          <w:sz w:val="24"/>
          <w:lang w:val="en-GB"/>
        </w:rPr>
      </w:pPr>
    </w:p>
    <w:p w:rsidR="0009635C" w:rsidRPr="0009635C" w:rsidRDefault="0009635C" w:rsidP="0009635C">
      <w:pPr>
        <w:spacing w:after="200"/>
        <w:ind w:left="-540"/>
        <w:contextualSpacing/>
        <w:rPr>
          <w:rFonts w:ascii="Book Antiqua" w:eastAsiaTheme="minorHAnsi" w:hAnsi="Book Antiqua" w:cstheme="minorBidi"/>
          <w:b/>
          <w:bCs/>
          <w:sz w:val="24"/>
          <w:lang w:val="en-GB"/>
        </w:rPr>
      </w:pPr>
      <w:r w:rsidRPr="0009635C">
        <w:rPr>
          <w:rFonts w:ascii="Book Antiqua" w:eastAsiaTheme="minorHAnsi" w:hAnsi="Book Antiqua" w:cstheme="minorBidi"/>
          <w:b/>
          <w:bCs/>
          <w:sz w:val="24"/>
          <w:lang w:val="en-GB"/>
        </w:rPr>
        <w:lastRenderedPageBreak/>
        <w:t>Powers of 10</w:t>
      </w:r>
    </w:p>
    <w:p w:rsidR="0009635C" w:rsidRPr="0009635C" w:rsidRDefault="0009635C" w:rsidP="0009635C">
      <w:pPr>
        <w:spacing w:after="200"/>
        <w:contextualSpacing/>
        <w:rPr>
          <w:rFonts w:ascii="Book Antiqua" w:eastAsiaTheme="minorHAnsi" w:hAnsi="Book Antiqua" w:cstheme="minorBidi"/>
          <w:bCs/>
          <w:szCs w:val="22"/>
          <w:lang w:val="en-GB"/>
        </w:rPr>
      </w:pPr>
      <w:r w:rsidRPr="0009635C">
        <w:rPr>
          <w:rFonts w:ascii="Book Antiqua" w:eastAsiaTheme="minorHAnsi" w:hAnsi="Book Antiqua" w:cstheme="minorBidi"/>
          <w:b/>
          <w:noProof/>
          <w:sz w:val="26"/>
          <w:szCs w:val="26"/>
        </w:rPr>
        <mc:AlternateContent>
          <mc:Choice Requires="wps">
            <w:drawing>
              <wp:anchor distT="0" distB="0" distL="114300" distR="114300" simplePos="0" relativeHeight="251663360" behindDoc="0" locked="0" layoutInCell="1" allowOverlap="1" wp14:anchorId="6BDF943E" wp14:editId="7B46FB51">
                <wp:simplePos x="0" y="0"/>
                <wp:positionH relativeFrom="column">
                  <wp:posOffset>-417830</wp:posOffset>
                </wp:positionH>
                <wp:positionV relativeFrom="paragraph">
                  <wp:posOffset>57977</wp:posOffset>
                </wp:positionV>
                <wp:extent cx="6708775" cy="0"/>
                <wp:effectExtent l="0" t="0" r="15875" b="1905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08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32.9pt;margin-top:4.55pt;width:528.25pt;height:0;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cumJQIAAEcEAAAOAAAAZHJzL2Uyb0RvYy54bWysU02P2jAQvVfqf7ByhyQ0fEWE1SqBXrZd&#10;pN32bmwnserYlm0IqOp/79gByraXqioHM87MvHkz87x6OHUCHZmxXMkiSsdJhJgkinLZFNGX1+1o&#10;ESHrsKRYKMmK6Mxs9LB+/27V65xNVKsEZQYBiLR5r4uodU7ncWxJyzpsx0ozCc5amQ47uJompgb3&#10;gN6JeJIks7hXhmqjCLMWvlaDM1oH/LpmxD3XtWUOiSICbi6cJpx7f8brFc4bg3XLyYUG/gcWHeYS&#10;it6gKuwwOhj+B1THiVFW1W5MVBeruuaEhR6gmzT5rZuXFmsWeoHhWH0bk/1/sOTzcWcQp7A7GI/E&#10;Hezo8eBUKI3SqR9Qr20OcaXcGd8iOckX/aTIN4ukKlssGxaiX88aklOfEb9J8Rerocy+/6QoxGAo&#10;EKZ1qk2HasH1V5/owWEi6BTWc76th50cIvBxNk8W8/k0QuTqi3HuIXyiNtZ9ZKpD3igi6wzmTetK&#10;JSWIQJkBHh+frPMEfyX4ZKm2XIigBSFRX0TL6WQa+FglOPVOH2ZNsy+FQUfs1RR+oVvw3IcZdZA0&#10;gLUM083FdpiLwYbiQno8aAzoXKxBLt+XyXKz2CyyUTaZbUZZUlWjx22ZjWbbdD6tPlRlWaU/PLU0&#10;y1tOKZOe3VW6afZ30rg8okF0N/HexhC/RQ/zArLX/0A67NivdRDIXtHzzlx3D2oNwZeX5Z/D/R3s&#10;+/e//gkAAP//AwBQSwMEFAAGAAgAAAAhAGpfZl7cAAAABwEAAA8AAABkcnMvZG93bnJldi54bWxM&#10;zkFPg0AQBeC7Sf/DZpp4a5capQVZmsZE48GQtOp9yo6AZWeR3QL9965e9PjyJm++bDuZVgzUu8ay&#10;gtUyAkFcWt1wpeDt9XGxAeE8ssbWMim4kINtPrvKMNV25D0NB1+JMMIuRQW1910qpStrMuiWtiMO&#10;3YftDfoQ+0rqHscwblp5E0WxNNhw+FBjRw81lafD2Sj44vXl/VYOm8+i8PHT80vFVIxKXc+n3T0I&#10;T5P/O4YffqBDHkxHe2btRKtgEd8FuleQrECEPkmiNYjjb5Z5Jv/7828AAAD//wMAUEsBAi0AFAAG&#10;AAgAAAAhALaDOJL+AAAA4QEAABMAAAAAAAAAAAAAAAAAAAAAAFtDb250ZW50X1R5cGVzXS54bWxQ&#10;SwECLQAUAAYACAAAACEAOP0h/9YAAACUAQAACwAAAAAAAAAAAAAAAAAvAQAAX3JlbHMvLnJlbHNQ&#10;SwECLQAUAAYACAAAACEAwLnLpiUCAABHBAAADgAAAAAAAAAAAAAAAAAuAgAAZHJzL2Uyb0RvYy54&#10;bWxQSwECLQAUAAYACAAAACEAal9mXtwAAAAHAQAADwAAAAAAAAAAAAAAAAB/BAAAZHJzL2Rvd25y&#10;ZXYueG1sUEsFBgAAAAAEAAQA8wAAAIgFAAAAAA==&#10;"/>
            </w:pict>
          </mc:Fallback>
        </mc:AlternateContent>
      </w:r>
    </w:p>
    <w:p w:rsidR="0009635C" w:rsidRPr="0009635C" w:rsidRDefault="0009635C" w:rsidP="0009635C">
      <w:pPr>
        <w:spacing w:after="200"/>
        <w:contextualSpacing/>
        <w:rPr>
          <w:rFonts w:ascii="Book Antiqua" w:eastAsiaTheme="minorHAnsi" w:hAnsi="Book Antiqua" w:cstheme="minorBidi"/>
          <w:bCs/>
          <w:szCs w:val="22"/>
        </w:rPr>
      </w:pPr>
    </w:p>
    <w:p w:rsidR="0009635C" w:rsidRPr="0009635C" w:rsidRDefault="0009635C" w:rsidP="0009635C">
      <w:pPr>
        <w:spacing w:after="200"/>
        <w:contextualSpacing/>
        <w:rPr>
          <w:rFonts w:ascii="Book Antiqua" w:eastAsiaTheme="minorHAnsi" w:hAnsi="Book Antiqua" w:cstheme="minorBidi"/>
          <w:bCs/>
          <w:szCs w:val="22"/>
          <w:lang w:val="en-GB"/>
        </w:rPr>
      </w:pPr>
      <w:r w:rsidRPr="0009635C">
        <w:rPr>
          <w:rFonts w:ascii="Book Antiqua" w:eastAsiaTheme="minorHAnsi" w:hAnsi="Book Antiqua" w:cstheme="minorBidi"/>
          <w:bCs/>
          <w:szCs w:val="22"/>
        </w:rPr>
        <w:t>A </w:t>
      </w:r>
      <w:r w:rsidRPr="0009635C">
        <w:rPr>
          <w:rFonts w:ascii="Book Antiqua" w:eastAsiaTheme="minorHAnsi" w:hAnsi="Book Antiqua" w:cstheme="minorBidi"/>
          <w:b/>
          <w:bCs/>
          <w:color w:val="1F497D" w:themeColor="text2"/>
          <w:szCs w:val="22"/>
        </w:rPr>
        <w:t>power of 10</w:t>
      </w:r>
      <w:r w:rsidRPr="0009635C">
        <w:rPr>
          <w:rFonts w:ascii="Book Antiqua" w:eastAsiaTheme="minorHAnsi" w:hAnsi="Book Antiqua" w:cstheme="minorBidi"/>
          <w:bCs/>
          <w:color w:val="1F497D" w:themeColor="text2"/>
          <w:szCs w:val="22"/>
        </w:rPr>
        <w:t> </w:t>
      </w:r>
      <w:r w:rsidRPr="0009635C">
        <w:rPr>
          <w:rFonts w:ascii="Book Antiqua" w:eastAsiaTheme="minorHAnsi" w:hAnsi="Book Antiqua" w:cstheme="minorBidi"/>
          <w:bCs/>
          <w:szCs w:val="22"/>
        </w:rPr>
        <w:t>is any of the integer powers of the number ten; in other words, ten multiplied by itself a certain number of times</w:t>
      </w:r>
    </w:p>
    <w:p w:rsidR="0009635C" w:rsidRPr="0009635C" w:rsidRDefault="0009635C" w:rsidP="0009635C">
      <w:pPr>
        <w:spacing w:after="200"/>
        <w:contextualSpacing/>
        <w:rPr>
          <w:rFonts w:ascii="Book Antiqua" w:eastAsiaTheme="minorHAnsi" w:hAnsi="Book Antiqua" w:cstheme="minorBidi"/>
          <w:bCs/>
          <w:szCs w:val="22"/>
          <w:lang w:val="en-GB"/>
        </w:rPr>
      </w:pPr>
      <w:r w:rsidRPr="0009635C">
        <w:rPr>
          <w:rFonts w:ascii="Book Antiqua" w:eastAsiaTheme="minorHAnsi" w:hAnsi="Book Antiqua" w:cstheme="minorBidi"/>
          <w:bCs/>
          <w:noProof/>
          <w:szCs w:val="22"/>
        </w:rPr>
        <mc:AlternateContent>
          <mc:Choice Requires="wps">
            <w:drawing>
              <wp:anchor distT="0" distB="0" distL="114300" distR="114300" simplePos="0" relativeHeight="251664384" behindDoc="0" locked="0" layoutInCell="1" allowOverlap="1" wp14:anchorId="5DBF635D" wp14:editId="1253D8D4">
                <wp:simplePos x="0" y="0"/>
                <wp:positionH relativeFrom="column">
                  <wp:posOffset>2304415</wp:posOffset>
                </wp:positionH>
                <wp:positionV relativeFrom="paragraph">
                  <wp:posOffset>15875</wp:posOffset>
                </wp:positionV>
                <wp:extent cx="1828298" cy="435935"/>
                <wp:effectExtent l="0" t="0" r="19685" b="21590"/>
                <wp:wrapNone/>
                <wp:docPr id="11" name="Text Box 11"/>
                <wp:cNvGraphicFramePr/>
                <a:graphic xmlns:a="http://schemas.openxmlformats.org/drawingml/2006/main">
                  <a:graphicData uri="http://schemas.microsoft.com/office/word/2010/wordprocessingShape">
                    <wps:wsp>
                      <wps:cNvSpPr txBox="1"/>
                      <wps:spPr>
                        <a:xfrm>
                          <a:off x="0" y="0"/>
                          <a:ext cx="1828298" cy="435935"/>
                        </a:xfrm>
                        <a:prstGeom prst="rect">
                          <a:avLst/>
                        </a:prstGeom>
                        <a:solidFill>
                          <a:sysClr val="window" lastClr="FFFFFF"/>
                        </a:solidFill>
                        <a:ln w="25400" cap="flat" cmpd="sng" algn="ctr">
                          <a:solidFill>
                            <a:srgbClr val="9BBB59"/>
                          </a:solidFill>
                          <a:prstDash val="solid"/>
                        </a:ln>
                        <a:effectLst/>
                      </wps:spPr>
                      <wps:txbx>
                        <w:txbxContent>
                          <w:p w:rsidR="0009635C" w:rsidRPr="00EE03C7" w:rsidRDefault="0009635C" w:rsidP="0009635C">
                            <w:pPr>
                              <w:jc w:val="center"/>
                              <w:rPr>
                                <w:rFonts w:asciiTheme="majorHAnsi" w:hAnsiTheme="majorHAnsi"/>
                                <w:b/>
                                <w:sz w:val="24"/>
                              </w:rPr>
                            </w:pPr>
                            <w:r w:rsidRPr="00EE03C7">
                              <w:rPr>
                                <w:rFonts w:asciiTheme="majorHAnsi" w:hAnsiTheme="majorHAnsi"/>
                                <w:b/>
                                <w:sz w:val="24"/>
                              </w:rPr>
                              <w:t xml:space="preserve">Powers of 10 </w:t>
                            </w:r>
                            <w:proofErr w:type="gramStart"/>
                            <w:r w:rsidRPr="00EE03C7">
                              <w:rPr>
                                <w:rFonts w:asciiTheme="majorHAnsi" w:hAnsiTheme="majorHAnsi"/>
                                <w:b/>
                                <w:sz w:val="24"/>
                              </w:rPr>
                              <w:t>Chart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181.45pt;margin-top:1.25pt;width:143.95pt;height:3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bc3egIAAAAFAAAOAAAAZHJzL2Uyb0RvYy54bWysVFtv2jAUfp+0/2D5fQ1Q2ApqqKAV06Sq&#10;rdROfTaOA5EcH882JOzX77MT6GV9msaD8bn4XL7znVxetbVme+V8RSbnw7MBZ8pIKiqzyfnPp9WX&#10;C858EKYQmozK+UF5fjX//OmysTM1oi3pQjmGIMbPGpvzbQh2lmVeblUt/BlZZWAsydUiQHSbrHCi&#10;QfRaZ6PB4GvWkCusI6m8h/amM/J5il+WSob7svQqMJ1z1BbS6dK5jmc2vxSzjRN2W8m+DPEPVdSi&#10;Mkh6CnUjgmA7V/0Vqq6kI09lOJNUZ1SWlVSpB3QzHLzr5nErrEq9ABxvTzD5/xdW3u0fHKsKzG7I&#10;mRE1ZvSk2sCW1DKogE9j/QxujxaOoYUevke9hzK23Zaujv9oiMEOpA8ndGM0GR9djC5GU/BBwjY+&#10;n0zPJzFM9vLaOh++K6pZvOTcYXoJVLG/9aFzPbrEZJ50VawqrZNw8Nfasb3AoMGPghrOtPABypyv&#10;0q/P9uaZNqzJ+WgyHqBmKcDAUouAa22BiTcbzoTegNoyuFTLm9febdanrNPlcjmZfpQkFn0j/Lar&#10;LkXo3bSJtatE1L7HCHcHa7yFdt32M1hTccAIHHUk9lauKgS+RZMPwoG16ACbGO5xlJrQFvU3zrbk&#10;fn+kj/4gE6ycNdgCtPxrJ5wCdj8MaDYdjsdxbZIwnnwbQXCvLevXFrOrrwn4g0moLl2jf9DHa+mo&#10;fsbCLmJWmISRyN2B2wvXodtOrLxUi0Vyw6pYEW7No5UxeIQsQvrUPgtne7IE0OyOjhsjZu840/nG&#10;l4YWu0BllQgVIe5wBRGjgDVLlOw/CXGPX8vJ6+XDNf8DAAD//wMAUEsDBBQABgAIAAAAIQDQdHQt&#10;3gAAAAgBAAAPAAAAZHJzL2Rvd25yZXYueG1sTI87T8NAEIR7JP7DaZHoyNlGccB4HVmIR0FFiKKU&#10;a9/FtriH8V0S8+9ZKihHM5r5plzP1oiTnsLgHUK6SEBo13o1uA5h+/F8cwciRHKKjHca4VsHWFeX&#10;FyUVyp/duz5tYie4xIWCEPoYx0LK0PbaUlj4UTv2Dn6yFFlOnVQTnbncGpklSS4tDY4Xehr1Y6/b&#10;z83RIsjDK+3bZthS/RS+3upVOu9eDOL11Vw/gIh6jn9h+MVndKiYqfFHp4IwCLd5ds9RhGwJgv18&#10;mfCVBmGVZiCrUv4/UP0AAAD//wMAUEsBAi0AFAAGAAgAAAAhALaDOJL+AAAA4QEAABMAAAAAAAAA&#10;AAAAAAAAAAAAAFtDb250ZW50X1R5cGVzXS54bWxQSwECLQAUAAYACAAAACEAOP0h/9YAAACUAQAA&#10;CwAAAAAAAAAAAAAAAAAvAQAAX3JlbHMvLnJlbHNQSwECLQAUAAYACAAAACEAARW3N3oCAAAABQAA&#10;DgAAAAAAAAAAAAAAAAAuAgAAZHJzL2Uyb0RvYy54bWxQSwECLQAUAAYACAAAACEA0HR0Ld4AAAAI&#10;AQAADwAAAAAAAAAAAAAAAADUBAAAZHJzL2Rvd25yZXYueG1sUEsFBgAAAAAEAAQA8wAAAN8FAAAA&#10;AA==&#10;" fillcolor="window" strokecolor="#9bbb59" strokeweight="2pt">
                <v:textbox>
                  <w:txbxContent>
                    <w:p w:rsidR="0009635C" w:rsidRPr="00EE03C7" w:rsidRDefault="0009635C" w:rsidP="0009635C">
                      <w:pPr>
                        <w:jc w:val="center"/>
                        <w:rPr>
                          <w:rFonts w:asciiTheme="majorHAnsi" w:hAnsiTheme="majorHAnsi"/>
                          <w:b/>
                          <w:sz w:val="24"/>
                        </w:rPr>
                      </w:pPr>
                      <w:r w:rsidRPr="00EE03C7">
                        <w:rPr>
                          <w:rFonts w:asciiTheme="majorHAnsi" w:hAnsiTheme="majorHAnsi"/>
                          <w:b/>
                          <w:sz w:val="24"/>
                        </w:rPr>
                        <w:t xml:space="preserve">Powers of 10 </w:t>
                      </w:r>
                      <w:proofErr w:type="gramStart"/>
                      <w:r w:rsidRPr="00EE03C7">
                        <w:rPr>
                          <w:rFonts w:asciiTheme="majorHAnsi" w:hAnsiTheme="majorHAnsi"/>
                          <w:b/>
                          <w:sz w:val="24"/>
                        </w:rPr>
                        <w:t>Chart</w:t>
                      </w:r>
                      <w:proofErr w:type="gramEnd"/>
                    </w:p>
                  </w:txbxContent>
                </v:textbox>
              </v:shape>
            </w:pict>
          </mc:Fallback>
        </mc:AlternateContent>
      </w:r>
    </w:p>
    <w:tbl>
      <w:tblPr>
        <w:tblStyle w:val="LightShading-Accent3"/>
        <w:tblW w:w="0" w:type="auto"/>
        <w:jc w:val="center"/>
        <w:tblBorders>
          <w:top w:val="threeDEngrave" w:sz="24" w:space="0" w:color="92D050"/>
          <w:left w:val="threeDEngrave" w:sz="24" w:space="0" w:color="92D050"/>
          <w:bottom w:val="threeDEngrave" w:sz="24" w:space="0" w:color="92D050"/>
          <w:right w:val="threeDEngrave" w:sz="24" w:space="0" w:color="92D050"/>
          <w:insideH w:val="threeDEngrave" w:sz="24" w:space="0" w:color="92D050"/>
          <w:insideV w:val="threeDEngrave" w:sz="24" w:space="0" w:color="92D050"/>
        </w:tblBorders>
        <w:tblLook w:val="04A0" w:firstRow="1" w:lastRow="0" w:firstColumn="1" w:lastColumn="0" w:noHBand="0" w:noVBand="1"/>
      </w:tblPr>
      <w:tblGrid>
        <w:gridCol w:w="4754"/>
        <w:gridCol w:w="4754"/>
      </w:tblGrid>
      <w:tr w:rsidR="0009635C" w:rsidRPr="0009635C" w:rsidTr="00F9029B">
        <w:trPr>
          <w:cnfStyle w:val="100000000000" w:firstRow="1" w:lastRow="0" w:firstColumn="0" w:lastColumn="0" w:oddVBand="0" w:evenVBand="0" w:oddHBand="0" w:evenHBand="0" w:firstRowFirstColumn="0" w:firstRowLastColumn="0" w:lastRowFirstColumn="0" w:lastRowLastColumn="0"/>
          <w:trHeight w:val="7671"/>
          <w:jc w:val="center"/>
        </w:trPr>
        <w:tc>
          <w:tcPr>
            <w:cnfStyle w:val="001000000000" w:firstRow="0" w:lastRow="0" w:firstColumn="1" w:lastColumn="0" w:oddVBand="0" w:evenVBand="0" w:oddHBand="0" w:evenHBand="0" w:firstRowFirstColumn="0" w:firstRowLastColumn="0" w:lastRowFirstColumn="0" w:lastRowLastColumn="0"/>
            <w:tcW w:w="4754" w:type="dxa"/>
            <w:tcBorders>
              <w:top w:val="none" w:sz="0" w:space="0" w:color="auto"/>
              <w:left w:val="none" w:sz="0" w:space="0" w:color="auto"/>
              <w:bottom w:val="none" w:sz="0" w:space="0" w:color="auto"/>
              <w:right w:val="none" w:sz="0" w:space="0" w:color="auto"/>
            </w:tcBorders>
          </w:tcPr>
          <w:p w:rsidR="0009635C" w:rsidRPr="0009635C" w:rsidRDefault="0009635C" w:rsidP="0009635C">
            <w:pPr>
              <w:contextualSpacing/>
              <w:jc w:val="center"/>
              <w:rPr>
                <w:rFonts w:asciiTheme="majorHAnsi" w:hAnsiTheme="majorHAnsi"/>
                <w:color w:val="333333"/>
                <w:szCs w:val="20"/>
              </w:rPr>
            </w:pPr>
          </w:p>
          <w:p w:rsidR="0009635C" w:rsidRPr="0009635C" w:rsidRDefault="0009635C" w:rsidP="0009635C">
            <w:pPr>
              <w:contextualSpacing/>
              <w:jc w:val="center"/>
              <w:rPr>
                <w:rFonts w:asciiTheme="majorHAnsi" w:hAnsiTheme="majorHAnsi"/>
                <w:color w:val="333333"/>
                <w:szCs w:val="20"/>
              </w:rPr>
            </w:pPr>
          </w:p>
          <w:p w:rsidR="0009635C" w:rsidRPr="0009635C" w:rsidRDefault="0009635C" w:rsidP="0009635C">
            <w:pPr>
              <w:contextualSpacing/>
              <w:jc w:val="center"/>
              <w:rPr>
                <w:rFonts w:asciiTheme="majorHAnsi" w:hAnsiTheme="majorHAnsi"/>
                <w:szCs w:val="22"/>
                <w:lang w:val="en-GB"/>
              </w:rPr>
            </w:pPr>
            <w:r w:rsidRPr="0009635C">
              <w:rPr>
                <w:rFonts w:asciiTheme="majorHAnsi" w:hAnsiTheme="majorHAnsi"/>
                <w:color w:val="333333"/>
                <w:szCs w:val="20"/>
              </w:rPr>
              <w:t>Billions</w:t>
            </w:r>
            <w:r w:rsidRPr="0009635C">
              <w:rPr>
                <w:rFonts w:asciiTheme="majorHAnsi" w:hAnsiTheme="majorHAnsi"/>
                <w:color w:val="333333"/>
                <w:szCs w:val="20"/>
              </w:rPr>
              <w:br/>
              <w:t>10</w:t>
            </w:r>
            <w:r w:rsidRPr="0009635C">
              <w:rPr>
                <w:rFonts w:asciiTheme="majorHAnsi" w:hAnsiTheme="majorHAnsi"/>
                <w:color w:val="333333"/>
                <w:szCs w:val="20"/>
                <w:vertAlign w:val="superscript"/>
              </w:rPr>
              <w:t>9</w:t>
            </w:r>
            <w:r w:rsidRPr="0009635C">
              <w:rPr>
                <w:rFonts w:asciiTheme="majorHAnsi" w:hAnsiTheme="majorHAnsi"/>
                <w:color w:val="333333"/>
                <w:szCs w:val="20"/>
              </w:rPr>
              <w:t> = 1,000,000,000</w:t>
            </w:r>
            <w:r w:rsidRPr="0009635C">
              <w:rPr>
                <w:rFonts w:asciiTheme="majorHAnsi" w:hAnsiTheme="majorHAnsi"/>
                <w:color w:val="333333"/>
                <w:szCs w:val="20"/>
              </w:rPr>
              <w:br/>
              <w:t>10 x 10 x 10 x 10 x 10 x 10 x 10 x 10 x 10 = 1,000,000,000</w:t>
            </w:r>
            <w:r w:rsidRPr="0009635C">
              <w:rPr>
                <w:rFonts w:asciiTheme="majorHAnsi" w:hAnsiTheme="majorHAnsi"/>
                <w:color w:val="333333"/>
                <w:szCs w:val="20"/>
              </w:rPr>
              <w:br/>
            </w:r>
            <w:r w:rsidRPr="0009635C">
              <w:rPr>
                <w:rFonts w:asciiTheme="majorHAnsi" w:hAnsiTheme="majorHAnsi"/>
                <w:color w:val="333333"/>
                <w:szCs w:val="20"/>
              </w:rPr>
              <w:br/>
              <w:t>Millions</w:t>
            </w:r>
            <w:r w:rsidRPr="0009635C">
              <w:rPr>
                <w:rFonts w:asciiTheme="majorHAnsi" w:hAnsiTheme="majorHAnsi"/>
                <w:color w:val="333333"/>
                <w:szCs w:val="20"/>
              </w:rPr>
              <w:br/>
              <w:t>10</w:t>
            </w:r>
            <w:r w:rsidRPr="0009635C">
              <w:rPr>
                <w:rFonts w:asciiTheme="majorHAnsi" w:hAnsiTheme="majorHAnsi"/>
                <w:color w:val="333333"/>
                <w:szCs w:val="20"/>
                <w:vertAlign w:val="superscript"/>
              </w:rPr>
              <w:t>6</w:t>
            </w:r>
            <w:r w:rsidRPr="0009635C">
              <w:rPr>
                <w:rFonts w:asciiTheme="majorHAnsi" w:hAnsiTheme="majorHAnsi"/>
                <w:color w:val="333333"/>
                <w:szCs w:val="20"/>
              </w:rPr>
              <w:t>= 1,000,000</w:t>
            </w:r>
            <w:r w:rsidRPr="0009635C">
              <w:rPr>
                <w:rFonts w:asciiTheme="majorHAnsi" w:hAnsiTheme="majorHAnsi"/>
                <w:color w:val="333333"/>
                <w:szCs w:val="20"/>
              </w:rPr>
              <w:br/>
              <w:t>10 x 10 x 10 x 10 x 10 x 10 = 1,000,000</w:t>
            </w:r>
            <w:r w:rsidRPr="0009635C">
              <w:rPr>
                <w:rFonts w:asciiTheme="majorHAnsi" w:hAnsiTheme="majorHAnsi"/>
                <w:color w:val="333333"/>
                <w:szCs w:val="20"/>
              </w:rPr>
              <w:br/>
            </w:r>
            <w:r w:rsidRPr="0009635C">
              <w:rPr>
                <w:rFonts w:asciiTheme="majorHAnsi" w:hAnsiTheme="majorHAnsi"/>
                <w:color w:val="333333"/>
                <w:szCs w:val="20"/>
              </w:rPr>
              <w:br/>
              <w:t>Hundred Thousands</w:t>
            </w:r>
            <w:r w:rsidRPr="0009635C">
              <w:rPr>
                <w:rFonts w:asciiTheme="majorHAnsi" w:hAnsiTheme="majorHAnsi"/>
                <w:color w:val="333333"/>
                <w:szCs w:val="20"/>
              </w:rPr>
              <w:br/>
              <w:t>10</w:t>
            </w:r>
            <w:r w:rsidRPr="0009635C">
              <w:rPr>
                <w:rFonts w:asciiTheme="majorHAnsi" w:hAnsiTheme="majorHAnsi"/>
                <w:color w:val="333333"/>
                <w:szCs w:val="20"/>
                <w:vertAlign w:val="superscript"/>
              </w:rPr>
              <w:t>5</w:t>
            </w:r>
            <w:r w:rsidRPr="0009635C">
              <w:rPr>
                <w:rFonts w:asciiTheme="majorHAnsi" w:hAnsiTheme="majorHAnsi"/>
                <w:color w:val="333333"/>
                <w:szCs w:val="20"/>
              </w:rPr>
              <w:t> = 100,000</w:t>
            </w:r>
            <w:r w:rsidRPr="0009635C">
              <w:rPr>
                <w:rFonts w:asciiTheme="majorHAnsi" w:hAnsiTheme="majorHAnsi"/>
                <w:color w:val="333333"/>
                <w:szCs w:val="20"/>
              </w:rPr>
              <w:br/>
              <w:t>10 x 10 x 10 x 10 x 10 = 100,000</w:t>
            </w:r>
            <w:r w:rsidRPr="0009635C">
              <w:rPr>
                <w:rFonts w:asciiTheme="majorHAnsi" w:hAnsiTheme="majorHAnsi"/>
                <w:color w:val="333333"/>
                <w:szCs w:val="20"/>
              </w:rPr>
              <w:br/>
            </w:r>
            <w:r w:rsidRPr="0009635C">
              <w:rPr>
                <w:rFonts w:asciiTheme="majorHAnsi" w:hAnsiTheme="majorHAnsi"/>
                <w:color w:val="333333"/>
                <w:szCs w:val="20"/>
              </w:rPr>
              <w:br/>
              <w:t>Ten Thousands</w:t>
            </w:r>
            <w:r w:rsidRPr="0009635C">
              <w:rPr>
                <w:rFonts w:asciiTheme="majorHAnsi" w:hAnsiTheme="majorHAnsi"/>
                <w:color w:val="333333"/>
                <w:szCs w:val="20"/>
              </w:rPr>
              <w:br/>
              <w:t>10</w:t>
            </w:r>
            <w:r w:rsidRPr="0009635C">
              <w:rPr>
                <w:rFonts w:asciiTheme="majorHAnsi" w:hAnsiTheme="majorHAnsi"/>
                <w:color w:val="333333"/>
                <w:szCs w:val="20"/>
                <w:vertAlign w:val="superscript"/>
              </w:rPr>
              <w:t>4</w:t>
            </w:r>
            <w:r w:rsidRPr="0009635C">
              <w:rPr>
                <w:rFonts w:asciiTheme="majorHAnsi" w:hAnsiTheme="majorHAnsi"/>
                <w:color w:val="333333"/>
                <w:szCs w:val="20"/>
              </w:rPr>
              <w:t> = 10,000</w:t>
            </w:r>
            <w:r w:rsidRPr="0009635C">
              <w:rPr>
                <w:rFonts w:asciiTheme="majorHAnsi" w:hAnsiTheme="majorHAnsi"/>
                <w:color w:val="333333"/>
                <w:szCs w:val="20"/>
              </w:rPr>
              <w:br/>
              <w:t>10 x 10 x 10 x 10 = 10,000</w:t>
            </w:r>
            <w:r w:rsidRPr="0009635C">
              <w:rPr>
                <w:rFonts w:asciiTheme="majorHAnsi" w:hAnsiTheme="majorHAnsi"/>
                <w:color w:val="333333"/>
                <w:szCs w:val="20"/>
              </w:rPr>
              <w:br/>
            </w:r>
            <w:r w:rsidRPr="0009635C">
              <w:rPr>
                <w:rFonts w:asciiTheme="majorHAnsi" w:hAnsiTheme="majorHAnsi"/>
                <w:color w:val="333333"/>
                <w:szCs w:val="20"/>
              </w:rPr>
              <w:br/>
              <w:t>Thousands</w:t>
            </w:r>
            <w:r w:rsidRPr="0009635C">
              <w:rPr>
                <w:rFonts w:asciiTheme="majorHAnsi" w:hAnsiTheme="majorHAnsi"/>
                <w:color w:val="333333"/>
                <w:szCs w:val="20"/>
              </w:rPr>
              <w:br/>
              <w:t>10</w:t>
            </w:r>
            <w:r w:rsidRPr="0009635C">
              <w:rPr>
                <w:rFonts w:asciiTheme="majorHAnsi" w:hAnsiTheme="majorHAnsi"/>
                <w:color w:val="333333"/>
                <w:szCs w:val="20"/>
                <w:vertAlign w:val="superscript"/>
              </w:rPr>
              <w:t>3</w:t>
            </w:r>
            <w:r w:rsidRPr="0009635C">
              <w:rPr>
                <w:rFonts w:asciiTheme="majorHAnsi" w:hAnsiTheme="majorHAnsi"/>
                <w:color w:val="333333"/>
                <w:szCs w:val="20"/>
              </w:rPr>
              <w:t> = 1,000</w:t>
            </w:r>
            <w:r w:rsidRPr="0009635C">
              <w:rPr>
                <w:rFonts w:asciiTheme="majorHAnsi" w:hAnsiTheme="majorHAnsi"/>
                <w:color w:val="333333"/>
                <w:szCs w:val="20"/>
              </w:rPr>
              <w:br/>
              <w:t>10 x 10 x 10 = 1,000</w:t>
            </w:r>
            <w:r w:rsidRPr="0009635C">
              <w:rPr>
                <w:rFonts w:asciiTheme="majorHAnsi" w:hAnsiTheme="majorHAnsi"/>
                <w:color w:val="333333"/>
                <w:szCs w:val="20"/>
              </w:rPr>
              <w:br/>
            </w:r>
            <w:r w:rsidRPr="0009635C">
              <w:rPr>
                <w:rFonts w:asciiTheme="majorHAnsi" w:hAnsiTheme="majorHAnsi"/>
                <w:color w:val="333333"/>
                <w:szCs w:val="20"/>
              </w:rPr>
              <w:br/>
              <w:t>Hundreds</w:t>
            </w:r>
            <w:r w:rsidRPr="0009635C">
              <w:rPr>
                <w:rFonts w:asciiTheme="majorHAnsi" w:hAnsiTheme="majorHAnsi"/>
                <w:color w:val="333333"/>
                <w:szCs w:val="20"/>
              </w:rPr>
              <w:br/>
              <w:t>10</w:t>
            </w:r>
            <w:r w:rsidRPr="0009635C">
              <w:rPr>
                <w:rFonts w:asciiTheme="majorHAnsi" w:hAnsiTheme="majorHAnsi"/>
                <w:color w:val="333333"/>
                <w:szCs w:val="20"/>
                <w:vertAlign w:val="superscript"/>
              </w:rPr>
              <w:t>2</w:t>
            </w:r>
            <w:r w:rsidRPr="0009635C">
              <w:rPr>
                <w:rFonts w:asciiTheme="majorHAnsi" w:hAnsiTheme="majorHAnsi"/>
                <w:color w:val="333333"/>
                <w:szCs w:val="20"/>
              </w:rPr>
              <w:t> = 100</w:t>
            </w:r>
            <w:r w:rsidRPr="0009635C">
              <w:rPr>
                <w:rFonts w:asciiTheme="majorHAnsi" w:hAnsiTheme="majorHAnsi"/>
                <w:color w:val="333333"/>
                <w:szCs w:val="20"/>
              </w:rPr>
              <w:br/>
              <w:t>10 x 10 = 100</w:t>
            </w:r>
            <w:r w:rsidRPr="0009635C">
              <w:rPr>
                <w:rFonts w:asciiTheme="majorHAnsi" w:hAnsiTheme="majorHAnsi"/>
                <w:color w:val="333333"/>
                <w:szCs w:val="20"/>
              </w:rPr>
              <w:br/>
            </w:r>
            <w:r w:rsidRPr="0009635C">
              <w:rPr>
                <w:rFonts w:asciiTheme="majorHAnsi" w:hAnsiTheme="majorHAnsi"/>
                <w:color w:val="333333"/>
                <w:szCs w:val="20"/>
              </w:rPr>
              <w:br/>
              <w:t>Tens</w:t>
            </w:r>
            <w:r w:rsidRPr="0009635C">
              <w:rPr>
                <w:rFonts w:asciiTheme="majorHAnsi" w:hAnsiTheme="majorHAnsi"/>
                <w:color w:val="333333"/>
                <w:szCs w:val="20"/>
              </w:rPr>
              <w:br/>
              <w:t>10</w:t>
            </w:r>
            <w:r w:rsidRPr="0009635C">
              <w:rPr>
                <w:rFonts w:asciiTheme="majorHAnsi" w:hAnsiTheme="majorHAnsi"/>
                <w:color w:val="333333"/>
                <w:szCs w:val="20"/>
                <w:vertAlign w:val="superscript"/>
              </w:rPr>
              <w:t>1</w:t>
            </w:r>
            <w:r w:rsidRPr="0009635C">
              <w:rPr>
                <w:rFonts w:asciiTheme="majorHAnsi" w:hAnsiTheme="majorHAnsi"/>
                <w:color w:val="333333"/>
                <w:szCs w:val="20"/>
              </w:rPr>
              <w:t> = 10</w:t>
            </w:r>
            <w:r w:rsidRPr="0009635C">
              <w:rPr>
                <w:rFonts w:asciiTheme="majorHAnsi" w:hAnsiTheme="majorHAnsi"/>
                <w:color w:val="333333"/>
                <w:szCs w:val="20"/>
              </w:rPr>
              <w:br/>
              <w:t>ones</w:t>
            </w:r>
            <w:r w:rsidRPr="0009635C">
              <w:rPr>
                <w:rFonts w:asciiTheme="majorHAnsi" w:hAnsiTheme="majorHAnsi"/>
                <w:color w:val="333333"/>
                <w:szCs w:val="20"/>
              </w:rPr>
              <w:br/>
              <w:t>100 = 1</w:t>
            </w:r>
          </w:p>
        </w:tc>
        <w:tc>
          <w:tcPr>
            <w:tcW w:w="4754" w:type="dxa"/>
            <w:tcBorders>
              <w:top w:val="none" w:sz="0" w:space="0" w:color="auto"/>
              <w:left w:val="none" w:sz="0" w:space="0" w:color="auto"/>
              <w:bottom w:val="none" w:sz="0" w:space="0" w:color="auto"/>
              <w:right w:val="none" w:sz="0" w:space="0" w:color="auto"/>
            </w:tcBorders>
          </w:tcPr>
          <w:p w:rsidR="0009635C" w:rsidRPr="0009635C" w:rsidRDefault="0009635C" w:rsidP="0009635C">
            <w:pPr>
              <w:shd w:val="clear" w:color="auto" w:fill="FFFFFF"/>
              <w:spacing w:before="360" w:after="360" w:line="270" w:lineRule="atLeast"/>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333333"/>
                <w:szCs w:val="18"/>
              </w:rPr>
            </w:pPr>
            <w:r w:rsidRPr="0009635C">
              <w:rPr>
                <w:rFonts w:asciiTheme="majorHAnsi" w:hAnsiTheme="majorHAnsi"/>
                <w:color w:val="333333"/>
                <w:szCs w:val="20"/>
              </w:rPr>
              <w:t>Tenths</w:t>
            </w:r>
            <w:r w:rsidRPr="0009635C">
              <w:rPr>
                <w:rFonts w:asciiTheme="majorHAnsi" w:hAnsiTheme="majorHAnsi"/>
                <w:color w:val="333333"/>
                <w:szCs w:val="20"/>
              </w:rPr>
              <w:br/>
              <w:t>10</w:t>
            </w:r>
            <w:r w:rsidRPr="0009635C">
              <w:rPr>
                <w:rFonts w:asciiTheme="majorHAnsi" w:hAnsiTheme="majorHAnsi"/>
                <w:color w:val="333333"/>
                <w:szCs w:val="20"/>
                <w:vertAlign w:val="superscript"/>
              </w:rPr>
              <w:t>-1</w:t>
            </w:r>
            <w:r w:rsidRPr="0009635C">
              <w:rPr>
                <w:rFonts w:asciiTheme="majorHAnsi" w:hAnsiTheme="majorHAnsi"/>
                <w:color w:val="333333"/>
                <w:szCs w:val="20"/>
              </w:rPr>
              <w:t> = 1/10</w:t>
            </w:r>
            <w:r w:rsidRPr="0009635C">
              <w:rPr>
                <w:rFonts w:asciiTheme="majorHAnsi" w:hAnsiTheme="majorHAnsi"/>
                <w:color w:val="333333"/>
                <w:szCs w:val="20"/>
              </w:rPr>
              <w:br/>
              <w:t>1/10 = 0.1</w:t>
            </w:r>
            <w:r w:rsidRPr="0009635C">
              <w:rPr>
                <w:rFonts w:asciiTheme="majorHAnsi" w:hAnsiTheme="majorHAnsi"/>
                <w:color w:val="333333"/>
                <w:szCs w:val="20"/>
              </w:rPr>
              <w:br/>
            </w:r>
            <w:r w:rsidRPr="0009635C">
              <w:rPr>
                <w:rFonts w:asciiTheme="majorHAnsi" w:hAnsiTheme="majorHAnsi"/>
                <w:color w:val="333333"/>
                <w:szCs w:val="20"/>
              </w:rPr>
              <w:br/>
              <w:t>Hundredths</w:t>
            </w:r>
            <w:r w:rsidRPr="0009635C">
              <w:rPr>
                <w:rFonts w:asciiTheme="majorHAnsi" w:hAnsiTheme="majorHAnsi"/>
                <w:color w:val="333333"/>
                <w:szCs w:val="20"/>
              </w:rPr>
              <w:br/>
              <w:t>10</w:t>
            </w:r>
            <w:r w:rsidRPr="0009635C">
              <w:rPr>
                <w:rFonts w:asciiTheme="majorHAnsi" w:hAnsiTheme="majorHAnsi"/>
                <w:color w:val="333333"/>
                <w:szCs w:val="20"/>
                <w:vertAlign w:val="superscript"/>
              </w:rPr>
              <w:t>-2</w:t>
            </w:r>
            <w:r w:rsidRPr="0009635C">
              <w:rPr>
                <w:rFonts w:asciiTheme="majorHAnsi" w:hAnsiTheme="majorHAnsi"/>
                <w:color w:val="333333"/>
                <w:szCs w:val="20"/>
              </w:rPr>
              <w:t> = 1/102</w:t>
            </w:r>
            <w:r w:rsidRPr="0009635C">
              <w:rPr>
                <w:rFonts w:asciiTheme="majorHAnsi" w:hAnsiTheme="majorHAnsi"/>
                <w:color w:val="333333"/>
                <w:szCs w:val="20"/>
              </w:rPr>
              <w:br/>
              <w:t>1/102 = 0.01</w:t>
            </w:r>
            <w:r w:rsidRPr="0009635C">
              <w:rPr>
                <w:rFonts w:asciiTheme="majorHAnsi" w:hAnsiTheme="majorHAnsi"/>
                <w:color w:val="333333"/>
                <w:szCs w:val="20"/>
              </w:rPr>
              <w:br/>
            </w:r>
            <w:r w:rsidRPr="0009635C">
              <w:rPr>
                <w:rFonts w:asciiTheme="majorHAnsi" w:hAnsiTheme="majorHAnsi"/>
                <w:color w:val="333333"/>
                <w:szCs w:val="20"/>
              </w:rPr>
              <w:br/>
              <w:t>Thousandths</w:t>
            </w:r>
            <w:r w:rsidRPr="0009635C">
              <w:rPr>
                <w:rFonts w:asciiTheme="majorHAnsi" w:hAnsiTheme="majorHAnsi"/>
                <w:color w:val="333333"/>
                <w:szCs w:val="20"/>
              </w:rPr>
              <w:br/>
              <w:t>10</w:t>
            </w:r>
            <w:r w:rsidRPr="0009635C">
              <w:rPr>
                <w:rFonts w:asciiTheme="majorHAnsi" w:hAnsiTheme="majorHAnsi"/>
                <w:color w:val="333333"/>
                <w:szCs w:val="20"/>
                <w:vertAlign w:val="superscript"/>
              </w:rPr>
              <w:t>-3</w:t>
            </w:r>
            <w:r w:rsidRPr="0009635C">
              <w:rPr>
                <w:rFonts w:asciiTheme="majorHAnsi" w:hAnsiTheme="majorHAnsi"/>
                <w:color w:val="333333"/>
                <w:szCs w:val="20"/>
              </w:rPr>
              <w:t> = 1/103</w:t>
            </w:r>
            <w:r w:rsidRPr="0009635C">
              <w:rPr>
                <w:rFonts w:asciiTheme="majorHAnsi" w:hAnsiTheme="majorHAnsi"/>
                <w:color w:val="333333"/>
                <w:szCs w:val="20"/>
              </w:rPr>
              <w:br/>
              <w:t>1/103 = 0.001</w:t>
            </w:r>
          </w:p>
          <w:p w:rsidR="0009635C" w:rsidRPr="0009635C" w:rsidRDefault="0009635C" w:rsidP="0009635C">
            <w:pPr>
              <w:shd w:val="clear" w:color="auto" w:fill="FFFFFF"/>
              <w:spacing w:before="360" w:after="360" w:line="270" w:lineRule="atLeast"/>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333333"/>
                <w:szCs w:val="18"/>
              </w:rPr>
            </w:pPr>
            <w:r w:rsidRPr="0009635C">
              <w:rPr>
                <w:rFonts w:asciiTheme="majorHAnsi" w:hAnsiTheme="majorHAnsi"/>
                <w:color w:val="333333"/>
                <w:szCs w:val="20"/>
              </w:rPr>
              <w:t>Ten Thousandths</w:t>
            </w:r>
            <w:r w:rsidRPr="0009635C">
              <w:rPr>
                <w:rFonts w:asciiTheme="majorHAnsi" w:hAnsiTheme="majorHAnsi"/>
                <w:color w:val="333333"/>
                <w:szCs w:val="20"/>
              </w:rPr>
              <w:br/>
              <w:t>10</w:t>
            </w:r>
            <w:r w:rsidRPr="0009635C">
              <w:rPr>
                <w:rFonts w:asciiTheme="majorHAnsi" w:hAnsiTheme="majorHAnsi"/>
                <w:color w:val="333333"/>
                <w:szCs w:val="20"/>
                <w:vertAlign w:val="superscript"/>
              </w:rPr>
              <w:t>-4</w:t>
            </w:r>
            <w:r w:rsidRPr="0009635C">
              <w:rPr>
                <w:rFonts w:asciiTheme="majorHAnsi" w:hAnsiTheme="majorHAnsi"/>
                <w:color w:val="333333"/>
                <w:szCs w:val="20"/>
              </w:rPr>
              <w:t> = 1/104</w:t>
            </w:r>
            <w:r w:rsidRPr="0009635C">
              <w:rPr>
                <w:rFonts w:asciiTheme="majorHAnsi" w:hAnsiTheme="majorHAnsi"/>
                <w:color w:val="333333"/>
                <w:szCs w:val="20"/>
              </w:rPr>
              <w:br/>
              <w:t>1/104 = 0.0001</w:t>
            </w:r>
            <w:r w:rsidRPr="0009635C">
              <w:rPr>
                <w:rFonts w:asciiTheme="majorHAnsi" w:hAnsiTheme="majorHAnsi"/>
                <w:color w:val="333333"/>
                <w:szCs w:val="20"/>
              </w:rPr>
              <w:br/>
            </w:r>
            <w:r w:rsidRPr="0009635C">
              <w:rPr>
                <w:rFonts w:asciiTheme="majorHAnsi" w:hAnsiTheme="majorHAnsi"/>
                <w:color w:val="333333"/>
                <w:szCs w:val="20"/>
              </w:rPr>
              <w:br/>
              <w:t>Hundred Thousandths</w:t>
            </w:r>
            <w:r w:rsidRPr="0009635C">
              <w:rPr>
                <w:rFonts w:asciiTheme="majorHAnsi" w:hAnsiTheme="majorHAnsi"/>
                <w:color w:val="333333"/>
                <w:szCs w:val="20"/>
              </w:rPr>
              <w:br/>
              <w:t>10</w:t>
            </w:r>
            <w:r w:rsidRPr="0009635C">
              <w:rPr>
                <w:rFonts w:asciiTheme="majorHAnsi" w:hAnsiTheme="majorHAnsi"/>
                <w:color w:val="333333"/>
                <w:szCs w:val="20"/>
                <w:vertAlign w:val="superscript"/>
              </w:rPr>
              <w:t>-5</w:t>
            </w:r>
            <w:r w:rsidRPr="0009635C">
              <w:rPr>
                <w:rFonts w:asciiTheme="majorHAnsi" w:hAnsiTheme="majorHAnsi"/>
                <w:color w:val="333333"/>
                <w:szCs w:val="20"/>
              </w:rPr>
              <w:t> = 1/105</w:t>
            </w:r>
            <w:r w:rsidRPr="0009635C">
              <w:rPr>
                <w:rFonts w:asciiTheme="majorHAnsi" w:hAnsiTheme="majorHAnsi"/>
                <w:color w:val="333333"/>
                <w:szCs w:val="20"/>
              </w:rPr>
              <w:br/>
              <w:t>1/105 = 0.00001</w:t>
            </w:r>
            <w:r w:rsidRPr="0009635C">
              <w:rPr>
                <w:rFonts w:asciiTheme="majorHAnsi" w:hAnsiTheme="majorHAnsi"/>
                <w:color w:val="333333"/>
                <w:szCs w:val="20"/>
              </w:rPr>
              <w:br/>
            </w:r>
            <w:r w:rsidRPr="0009635C">
              <w:rPr>
                <w:rFonts w:asciiTheme="majorHAnsi" w:hAnsiTheme="majorHAnsi"/>
                <w:color w:val="333333"/>
                <w:szCs w:val="20"/>
              </w:rPr>
              <w:br/>
              <w:t>Millionths</w:t>
            </w:r>
            <w:r w:rsidRPr="0009635C">
              <w:rPr>
                <w:rFonts w:asciiTheme="majorHAnsi" w:hAnsiTheme="majorHAnsi"/>
                <w:color w:val="333333"/>
                <w:szCs w:val="20"/>
              </w:rPr>
              <w:br/>
              <w:t>10</w:t>
            </w:r>
            <w:r w:rsidRPr="0009635C">
              <w:rPr>
                <w:rFonts w:asciiTheme="majorHAnsi" w:hAnsiTheme="majorHAnsi"/>
                <w:color w:val="333333"/>
                <w:szCs w:val="20"/>
                <w:vertAlign w:val="superscript"/>
              </w:rPr>
              <w:t>-6</w:t>
            </w:r>
            <w:r w:rsidRPr="0009635C">
              <w:rPr>
                <w:rFonts w:asciiTheme="majorHAnsi" w:hAnsiTheme="majorHAnsi"/>
                <w:color w:val="333333"/>
                <w:szCs w:val="20"/>
              </w:rPr>
              <w:t> = 1/106</w:t>
            </w:r>
            <w:r w:rsidRPr="0009635C">
              <w:rPr>
                <w:rFonts w:asciiTheme="majorHAnsi" w:hAnsiTheme="majorHAnsi"/>
                <w:color w:val="333333"/>
                <w:szCs w:val="20"/>
              </w:rPr>
              <w:br/>
              <w:t>1/106 = 0.000001</w:t>
            </w:r>
            <w:r w:rsidRPr="0009635C">
              <w:rPr>
                <w:rFonts w:asciiTheme="majorHAnsi" w:hAnsiTheme="majorHAnsi"/>
                <w:color w:val="333333"/>
                <w:szCs w:val="20"/>
              </w:rPr>
              <w:br/>
            </w:r>
            <w:r w:rsidRPr="0009635C">
              <w:rPr>
                <w:rFonts w:asciiTheme="majorHAnsi" w:hAnsiTheme="majorHAnsi"/>
                <w:color w:val="333333"/>
                <w:szCs w:val="20"/>
              </w:rPr>
              <w:br/>
              <w:t>Billionths</w:t>
            </w:r>
            <w:r w:rsidRPr="0009635C">
              <w:rPr>
                <w:rFonts w:asciiTheme="majorHAnsi" w:hAnsiTheme="majorHAnsi"/>
                <w:color w:val="333333"/>
                <w:szCs w:val="20"/>
              </w:rPr>
              <w:br/>
              <w:t>10</w:t>
            </w:r>
            <w:r w:rsidRPr="0009635C">
              <w:rPr>
                <w:rFonts w:asciiTheme="majorHAnsi" w:hAnsiTheme="majorHAnsi"/>
                <w:color w:val="333333"/>
                <w:szCs w:val="20"/>
                <w:vertAlign w:val="superscript"/>
              </w:rPr>
              <w:t>-9</w:t>
            </w:r>
            <w:r w:rsidRPr="0009635C">
              <w:rPr>
                <w:rFonts w:asciiTheme="majorHAnsi" w:hAnsiTheme="majorHAnsi"/>
                <w:color w:val="333333"/>
                <w:szCs w:val="20"/>
              </w:rPr>
              <w:t> = 1/109</w:t>
            </w:r>
            <w:r w:rsidRPr="0009635C">
              <w:rPr>
                <w:rFonts w:asciiTheme="majorHAnsi" w:hAnsiTheme="majorHAnsi"/>
                <w:color w:val="333333"/>
                <w:szCs w:val="20"/>
              </w:rPr>
              <w:br/>
              <w:t>1/109 = 0.000000001</w:t>
            </w:r>
          </w:p>
          <w:p w:rsidR="0009635C" w:rsidRPr="0009635C" w:rsidRDefault="0009635C" w:rsidP="0009635C">
            <w:pPr>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2"/>
                <w:lang w:val="en-GB"/>
              </w:rPr>
            </w:pPr>
          </w:p>
        </w:tc>
      </w:tr>
    </w:tbl>
    <w:p w:rsidR="0009635C" w:rsidRPr="0009635C" w:rsidRDefault="0009635C" w:rsidP="0009635C">
      <w:pPr>
        <w:shd w:val="clear" w:color="auto" w:fill="FFFFFF"/>
        <w:spacing w:before="360" w:after="360" w:line="270" w:lineRule="atLeast"/>
        <w:rPr>
          <w:rFonts w:ascii="Book Antiqua" w:eastAsiaTheme="minorHAnsi" w:hAnsi="Book Antiqua" w:cstheme="minorBidi"/>
          <w:bCs/>
          <w:szCs w:val="22"/>
          <w:lang w:val="en-GB"/>
        </w:rPr>
      </w:pPr>
    </w:p>
    <w:p w:rsidR="0009635C" w:rsidRDefault="0009635C" w:rsidP="0009635C">
      <w:pPr>
        <w:spacing w:after="200"/>
        <w:ind w:left="-540"/>
        <w:contextualSpacing/>
        <w:rPr>
          <w:rFonts w:ascii="Book Antiqua" w:eastAsiaTheme="minorHAnsi" w:hAnsi="Book Antiqua" w:cstheme="minorBidi"/>
          <w:b/>
          <w:bCs/>
          <w:sz w:val="24"/>
          <w:lang w:val="en-GB"/>
        </w:rPr>
      </w:pPr>
    </w:p>
    <w:p w:rsidR="00F9029B" w:rsidRDefault="00F9029B" w:rsidP="0009635C">
      <w:pPr>
        <w:spacing w:after="200"/>
        <w:ind w:left="-540"/>
        <w:contextualSpacing/>
        <w:rPr>
          <w:rFonts w:ascii="Book Antiqua" w:eastAsiaTheme="minorHAnsi" w:hAnsi="Book Antiqua" w:cstheme="minorBidi"/>
          <w:b/>
          <w:bCs/>
          <w:sz w:val="24"/>
          <w:lang w:val="en-GB"/>
        </w:rPr>
      </w:pPr>
    </w:p>
    <w:p w:rsidR="00F9029B" w:rsidRDefault="00F9029B" w:rsidP="0009635C">
      <w:pPr>
        <w:spacing w:after="200"/>
        <w:ind w:left="-540"/>
        <w:contextualSpacing/>
        <w:rPr>
          <w:rFonts w:ascii="Book Antiqua" w:eastAsiaTheme="minorHAnsi" w:hAnsi="Book Antiqua" w:cstheme="minorBidi"/>
          <w:b/>
          <w:bCs/>
          <w:sz w:val="24"/>
          <w:lang w:val="en-GB"/>
        </w:rPr>
      </w:pPr>
    </w:p>
    <w:p w:rsidR="00F9029B" w:rsidRDefault="00F9029B" w:rsidP="0009635C">
      <w:pPr>
        <w:spacing w:after="200"/>
        <w:ind w:left="-540"/>
        <w:contextualSpacing/>
        <w:rPr>
          <w:rFonts w:ascii="Book Antiqua" w:eastAsiaTheme="minorHAnsi" w:hAnsi="Book Antiqua" w:cstheme="minorBidi"/>
          <w:b/>
          <w:bCs/>
          <w:sz w:val="24"/>
          <w:lang w:val="en-GB"/>
        </w:rPr>
      </w:pPr>
    </w:p>
    <w:p w:rsidR="00F9029B" w:rsidRPr="0009635C" w:rsidRDefault="00F9029B" w:rsidP="0009635C">
      <w:pPr>
        <w:spacing w:after="200"/>
        <w:ind w:left="-540"/>
        <w:contextualSpacing/>
        <w:rPr>
          <w:rFonts w:ascii="Book Antiqua" w:eastAsiaTheme="minorHAnsi" w:hAnsi="Book Antiqua" w:cstheme="minorBidi"/>
          <w:b/>
          <w:bCs/>
          <w:sz w:val="24"/>
          <w:lang w:val="en-GB"/>
        </w:rPr>
      </w:pPr>
      <w:bookmarkStart w:id="0" w:name="_GoBack"/>
      <w:bookmarkEnd w:id="0"/>
    </w:p>
    <w:p w:rsidR="0009635C" w:rsidRPr="0009635C" w:rsidRDefault="0009635C" w:rsidP="0009635C">
      <w:pPr>
        <w:spacing w:after="200"/>
        <w:ind w:left="-540"/>
        <w:contextualSpacing/>
        <w:rPr>
          <w:rFonts w:ascii="Book Antiqua" w:eastAsiaTheme="minorHAnsi" w:hAnsi="Book Antiqua" w:cstheme="minorBidi"/>
          <w:b/>
          <w:bCs/>
          <w:sz w:val="24"/>
          <w:lang w:val="en-GB"/>
        </w:rPr>
      </w:pPr>
    </w:p>
    <w:p w:rsidR="0009635C" w:rsidRPr="0009635C" w:rsidRDefault="0009635C" w:rsidP="0009635C">
      <w:pPr>
        <w:spacing w:after="200"/>
        <w:ind w:left="-540"/>
        <w:contextualSpacing/>
        <w:rPr>
          <w:rFonts w:ascii="Book Antiqua" w:eastAsiaTheme="minorHAnsi" w:hAnsi="Book Antiqua" w:cstheme="minorBidi"/>
          <w:b/>
          <w:bCs/>
          <w:sz w:val="24"/>
          <w:lang w:val="en-GB"/>
        </w:rPr>
      </w:pPr>
    </w:p>
    <w:p w:rsidR="00F9029B" w:rsidRDefault="00F9029B" w:rsidP="0009635C">
      <w:pPr>
        <w:spacing w:after="200"/>
        <w:ind w:left="-540"/>
        <w:contextualSpacing/>
        <w:rPr>
          <w:rFonts w:ascii="Book Antiqua" w:eastAsiaTheme="minorHAnsi" w:hAnsi="Book Antiqua" w:cstheme="minorBidi"/>
          <w:b/>
          <w:bCs/>
          <w:sz w:val="24"/>
          <w:lang w:val="en-GB"/>
        </w:rPr>
      </w:pPr>
    </w:p>
    <w:p w:rsidR="0009635C" w:rsidRPr="0009635C" w:rsidRDefault="0009635C" w:rsidP="0009635C">
      <w:pPr>
        <w:spacing w:after="200"/>
        <w:ind w:left="-540"/>
        <w:contextualSpacing/>
        <w:rPr>
          <w:rFonts w:ascii="Book Antiqua" w:eastAsiaTheme="minorHAnsi" w:hAnsi="Book Antiqua" w:cstheme="minorBidi"/>
          <w:b/>
          <w:bCs/>
          <w:sz w:val="24"/>
          <w:lang w:val="en-GB"/>
        </w:rPr>
      </w:pPr>
      <w:r w:rsidRPr="0009635C">
        <w:rPr>
          <w:rFonts w:ascii="Book Antiqua" w:eastAsiaTheme="minorHAnsi" w:hAnsi="Book Antiqua" w:cstheme="minorBidi"/>
          <w:b/>
          <w:bCs/>
          <w:sz w:val="24"/>
          <w:lang w:val="en-GB"/>
        </w:rPr>
        <w:lastRenderedPageBreak/>
        <w:t xml:space="preserve">Scientific Notation </w:t>
      </w:r>
    </w:p>
    <w:p w:rsidR="0009635C" w:rsidRPr="0009635C" w:rsidRDefault="0009635C" w:rsidP="0009635C">
      <w:pPr>
        <w:spacing w:after="200"/>
        <w:contextualSpacing/>
        <w:rPr>
          <w:rFonts w:ascii="Book Antiqua" w:eastAsiaTheme="minorHAnsi" w:hAnsi="Book Antiqua" w:cstheme="minorBidi"/>
          <w:bCs/>
          <w:szCs w:val="22"/>
          <w:lang w:val="en-GB"/>
        </w:rPr>
      </w:pPr>
      <w:r w:rsidRPr="0009635C">
        <w:rPr>
          <w:rFonts w:ascii="Times New Roman" w:hAnsi="Times New Roman"/>
          <w:noProof/>
          <w:sz w:val="24"/>
        </w:rPr>
        <w:drawing>
          <wp:anchor distT="0" distB="0" distL="114300" distR="114300" simplePos="0" relativeHeight="251666432" behindDoc="1" locked="0" layoutInCell="1" allowOverlap="1" wp14:anchorId="38F1535C" wp14:editId="1D17B369">
            <wp:simplePos x="0" y="0"/>
            <wp:positionH relativeFrom="column">
              <wp:posOffset>4295553</wp:posOffset>
            </wp:positionH>
            <wp:positionV relativeFrom="paragraph">
              <wp:posOffset>124829</wp:posOffset>
            </wp:positionV>
            <wp:extent cx="913493" cy="987697"/>
            <wp:effectExtent l="0" t="0" r="1270" b="3175"/>
            <wp:wrapNone/>
            <wp:docPr id="20" name="Picture 20" descr="C:\Users\Kiera Jay\AppData\Local\Microsoft\Windows\Temporary Internet Files\Content.IE5\Z3ZMMUNZ\MC90038417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Kiera Jay\AppData\Local\Microsoft\Windows\Temporary Internet Files\Content.IE5\Z3ZMMUNZ\MC900384174[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23408" cy="998418"/>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635C">
        <w:rPr>
          <w:rFonts w:ascii="Book Antiqua" w:eastAsiaTheme="minorHAnsi" w:hAnsi="Book Antiqua" w:cstheme="minorBidi"/>
          <w:b/>
          <w:noProof/>
          <w:sz w:val="26"/>
          <w:szCs w:val="26"/>
        </w:rPr>
        <mc:AlternateContent>
          <mc:Choice Requires="wps">
            <w:drawing>
              <wp:anchor distT="0" distB="0" distL="114300" distR="114300" simplePos="0" relativeHeight="251665408" behindDoc="0" locked="0" layoutInCell="1" allowOverlap="1" wp14:anchorId="314A8575" wp14:editId="12EEA9D5">
                <wp:simplePos x="0" y="0"/>
                <wp:positionH relativeFrom="column">
                  <wp:posOffset>-417830</wp:posOffset>
                </wp:positionH>
                <wp:positionV relativeFrom="paragraph">
                  <wp:posOffset>57977</wp:posOffset>
                </wp:positionV>
                <wp:extent cx="6708775" cy="0"/>
                <wp:effectExtent l="0" t="0" r="15875" b="19050"/>
                <wp:wrapNone/>
                <wp:docPr id="1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08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32.9pt;margin-top:4.55pt;width:528.25pt;height:0;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eMnJQIAAEcEAAAOAAAAZHJzL2Uyb0RvYy54bWysU02P2jAQvVfqf7B8hySUz4iwWiXQy7aL&#10;tNveje0Qq45t2YaAqv73jh2gbHupqnIw48zMmzczz8uHUyvRkVsntCpwNkwx4opqJtS+wF9eN4M5&#10;Rs4TxYjUihf4zB1+WL1/t+xMzke60ZJxiwBEubwzBW68N3mSONrwlrihNlyBs9a2JR6udp8wSzpA&#10;b2UyStNp0mnLjNWUOwdfq96JVxG/rjn1z3XtuEeywMDNx9PGcxfOZLUk+d4S0wh6oUH+gUVLhIKi&#10;N6iKeIIOVvwB1QpqtdO1H1LdJrquBeWxB+gmS3/r5qUhhsdeYDjO3Mbk/h8s/XzcWiQY7G6EkSIt&#10;7Ojx4HUsjbJJGFBnXA5xpdra0CI9qRfzpOk3h5QuG6L2PEa/ng0kZyEjeZMSLs5AmV33STOIIVAg&#10;TutU2xbVUpivITGAw0TQKa7nfFsPP3lE4eN0ls5nswlG9OpLSB4gQqKxzn/kukXBKLDzloh940ut&#10;FIhA2x6eHJ+cDwR/JYRkpTdCyqgFqVBX4MVkNIl8nJaCBWcIc3a/K6VFRxLUFH+xW/Dch1l9UCyC&#10;NZyw9cX2RMjehuJSBTxoDOhcrF4u3xfpYj1fz8eD8Wi6HozTqho8bsrxYLrJZpPqQ1WWVfYjUMvG&#10;eSMY4yqwu0o3G/+dNC6PqBfdTby3MSRv0eO8gOz1P5KOOw5r7QWy0+y8tdfdg1pj8OVlhedwfwf7&#10;/v2vfgIAAP//AwBQSwMEFAAGAAgAAAAhAGpfZl7cAAAABwEAAA8AAABkcnMvZG93bnJldi54bWxM&#10;zkFPg0AQBeC7Sf/DZpp4a5capQVZmsZE48GQtOp9yo6AZWeR3QL9965e9PjyJm++bDuZVgzUu8ay&#10;gtUyAkFcWt1wpeDt9XGxAeE8ssbWMim4kINtPrvKMNV25D0NB1+JMMIuRQW1910qpStrMuiWtiMO&#10;3YftDfoQ+0rqHscwblp5E0WxNNhw+FBjRw81lafD2Sj44vXl/VYOm8+i8PHT80vFVIxKXc+n3T0I&#10;T5P/O4YffqBDHkxHe2btRKtgEd8FuleQrECEPkmiNYjjb5Z5Jv/7828AAAD//wMAUEsBAi0AFAAG&#10;AAgAAAAhALaDOJL+AAAA4QEAABMAAAAAAAAAAAAAAAAAAAAAAFtDb250ZW50X1R5cGVzXS54bWxQ&#10;SwECLQAUAAYACAAAACEAOP0h/9YAAACUAQAACwAAAAAAAAAAAAAAAAAvAQAAX3JlbHMvLnJlbHNQ&#10;SwECLQAUAAYACAAAACEA9GXjJyUCAABHBAAADgAAAAAAAAAAAAAAAAAuAgAAZHJzL2Uyb0RvYy54&#10;bWxQSwECLQAUAAYACAAAACEAal9mXtwAAAAHAQAADwAAAAAAAAAAAAAAAAB/BAAAZHJzL2Rvd25y&#10;ZXYueG1sUEsFBgAAAAAEAAQA8wAAAIgFAAAAAA==&#10;"/>
            </w:pict>
          </mc:Fallback>
        </mc:AlternateContent>
      </w:r>
    </w:p>
    <w:p w:rsidR="0009635C" w:rsidRPr="0009635C" w:rsidRDefault="0009635C" w:rsidP="0009635C">
      <w:pPr>
        <w:numPr>
          <w:ilvl w:val="0"/>
          <w:numId w:val="8"/>
        </w:numPr>
        <w:spacing w:after="200" w:line="276" w:lineRule="auto"/>
        <w:contextualSpacing/>
        <w:rPr>
          <w:rFonts w:ascii="Book Antiqua" w:eastAsiaTheme="minorHAnsi" w:hAnsi="Book Antiqua" w:cstheme="minorBidi"/>
          <w:szCs w:val="22"/>
        </w:rPr>
      </w:pPr>
      <w:r w:rsidRPr="0009635C">
        <w:rPr>
          <w:rFonts w:ascii="Book Antiqua" w:eastAsiaTheme="minorHAnsi" w:hAnsi="Book Antiqua" w:cstheme="minorBidi"/>
          <w:szCs w:val="22"/>
        </w:rPr>
        <w:t>Do you know this number, 300,000,000 m/sec.?</w:t>
      </w:r>
    </w:p>
    <w:p w:rsidR="0009635C" w:rsidRPr="0009635C" w:rsidRDefault="0009635C" w:rsidP="0009635C">
      <w:pPr>
        <w:spacing w:after="200" w:line="276" w:lineRule="auto"/>
        <w:ind w:left="-450"/>
        <w:jc w:val="center"/>
        <w:rPr>
          <w:rFonts w:ascii="Book Antiqua" w:eastAsiaTheme="minorHAnsi" w:hAnsi="Book Antiqua" w:cstheme="minorBidi"/>
          <w:szCs w:val="22"/>
        </w:rPr>
      </w:pPr>
      <w:r w:rsidRPr="0009635C">
        <w:rPr>
          <w:rFonts w:ascii="Book Antiqua" w:eastAsiaTheme="minorHAnsi" w:hAnsi="Book Antiqua" w:cstheme="minorBidi"/>
          <w:szCs w:val="22"/>
        </w:rPr>
        <w:t xml:space="preserve">It's the Speed of </w:t>
      </w:r>
      <w:proofErr w:type="gramStart"/>
      <w:r w:rsidRPr="0009635C">
        <w:rPr>
          <w:rFonts w:ascii="Book Antiqua" w:eastAsiaTheme="minorHAnsi" w:hAnsi="Book Antiqua" w:cstheme="minorBidi"/>
          <w:szCs w:val="22"/>
        </w:rPr>
        <w:t>light !</w:t>
      </w:r>
      <w:proofErr w:type="gramEnd"/>
    </w:p>
    <w:p w:rsidR="0009635C" w:rsidRPr="0009635C" w:rsidRDefault="0009635C" w:rsidP="0009635C">
      <w:pPr>
        <w:numPr>
          <w:ilvl w:val="0"/>
          <w:numId w:val="8"/>
        </w:numPr>
        <w:spacing w:after="200" w:line="276" w:lineRule="auto"/>
        <w:contextualSpacing/>
        <w:rPr>
          <w:rFonts w:ascii="Book Antiqua" w:eastAsiaTheme="minorHAnsi" w:hAnsi="Book Antiqua" w:cstheme="minorBidi"/>
          <w:szCs w:val="22"/>
        </w:rPr>
      </w:pPr>
      <w:r w:rsidRPr="0009635C">
        <w:rPr>
          <w:rFonts w:ascii="Book Antiqua" w:eastAsiaTheme="minorHAnsi" w:hAnsi="Book Antiqua" w:cstheme="minorBidi"/>
          <w:szCs w:val="22"/>
        </w:rPr>
        <w:t>Do you recognize this number, 0.000 000 000 753 kg. ?</w:t>
      </w:r>
    </w:p>
    <w:p w:rsidR="0009635C" w:rsidRPr="0009635C" w:rsidRDefault="0009635C" w:rsidP="0009635C">
      <w:pPr>
        <w:spacing w:after="200" w:line="276" w:lineRule="auto"/>
        <w:ind w:left="-450"/>
        <w:jc w:val="center"/>
        <w:rPr>
          <w:rFonts w:ascii="Book Antiqua" w:eastAsiaTheme="minorHAnsi" w:hAnsi="Book Antiqua" w:cstheme="minorBidi"/>
          <w:szCs w:val="22"/>
          <w:lang w:val="en-GB"/>
        </w:rPr>
      </w:pPr>
      <w:r w:rsidRPr="0009635C">
        <w:rPr>
          <w:rFonts w:ascii="Book Antiqua" w:eastAsiaTheme="minorHAnsi" w:hAnsi="Book Antiqua" w:cstheme="minorBidi"/>
          <w:szCs w:val="22"/>
          <w:lang w:val="en-GB"/>
        </w:rPr>
        <w:t>This is the mass of a dust particle!</w:t>
      </w:r>
    </w:p>
    <w:p w:rsidR="0009635C" w:rsidRPr="0009635C" w:rsidRDefault="0009635C" w:rsidP="0009635C">
      <w:pPr>
        <w:spacing w:after="200" w:line="276" w:lineRule="auto"/>
        <w:ind w:left="-450"/>
        <w:rPr>
          <w:rFonts w:ascii="Book Antiqua" w:hAnsi="Book Antiqua"/>
          <w:szCs w:val="22"/>
        </w:rPr>
      </w:pPr>
      <w:r w:rsidRPr="0009635C">
        <w:rPr>
          <w:rFonts w:ascii="Book Antiqua" w:hAnsi="Book Antiqua"/>
          <w:szCs w:val="22"/>
        </w:rPr>
        <w:t>Scientists have developed a shorter method to express very large numbers. This method is called</w:t>
      </w:r>
      <w:r w:rsidRPr="0009635C">
        <w:rPr>
          <w:rFonts w:ascii="Book Antiqua" w:hAnsi="Book Antiqua"/>
          <w:b/>
          <w:bCs/>
          <w:szCs w:val="22"/>
        </w:rPr>
        <w:t> scientific notation</w:t>
      </w:r>
      <w:r w:rsidRPr="0009635C">
        <w:rPr>
          <w:rFonts w:ascii="Book Antiqua" w:hAnsi="Book Antiqua"/>
          <w:szCs w:val="22"/>
        </w:rPr>
        <w:t>. Scientific Notation is based on powers of the base number 10.</w:t>
      </w:r>
    </w:p>
    <w:p w:rsidR="0009635C" w:rsidRPr="0009635C" w:rsidRDefault="0009635C" w:rsidP="0009635C">
      <w:pPr>
        <w:spacing w:after="200" w:line="276" w:lineRule="auto"/>
        <w:ind w:left="-450"/>
        <w:rPr>
          <w:rFonts w:ascii="Book Antiqua" w:hAnsi="Book Antiqua"/>
          <w:szCs w:val="22"/>
        </w:rPr>
      </w:pPr>
      <w:r w:rsidRPr="0009635C">
        <w:rPr>
          <w:rFonts w:ascii="Book Antiqua" w:hAnsi="Book Antiqua"/>
          <w:szCs w:val="22"/>
        </w:rPr>
        <w:t>The number 127,000,000,000 in scientific notation is written as:</w:t>
      </w:r>
    </w:p>
    <w:p w:rsidR="0009635C" w:rsidRPr="0009635C" w:rsidRDefault="0009635C" w:rsidP="0009635C">
      <w:pPr>
        <w:spacing w:after="200" w:line="276" w:lineRule="auto"/>
        <w:ind w:left="-450"/>
        <w:rPr>
          <w:rFonts w:ascii="Book Antiqua" w:hAnsi="Book Antiqua"/>
          <w:sz w:val="28"/>
          <w:szCs w:val="22"/>
        </w:rPr>
      </w:pPr>
      <m:oMathPara>
        <m:oMath>
          <m:r>
            <w:rPr>
              <w:rFonts w:ascii="Cambria Math" w:hAnsi="Cambria Math"/>
              <w:sz w:val="28"/>
              <w:szCs w:val="22"/>
            </w:rPr>
            <m:t>1.27×</m:t>
          </m:r>
          <m:sSup>
            <m:sSupPr>
              <m:ctrlPr>
                <w:rPr>
                  <w:rFonts w:ascii="Cambria Math" w:hAnsi="Cambria Math"/>
                  <w:i/>
                  <w:sz w:val="28"/>
                  <w:szCs w:val="22"/>
                </w:rPr>
              </m:ctrlPr>
            </m:sSupPr>
            <m:e>
              <m:r>
                <w:rPr>
                  <w:rFonts w:ascii="Cambria Math" w:hAnsi="Cambria Math"/>
                  <w:sz w:val="28"/>
                  <w:szCs w:val="22"/>
                </w:rPr>
                <m:t>10</m:t>
              </m:r>
            </m:e>
            <m:sup>
              <m:r>
                <w:rPr>
                  <w:rFonts w:ascii="Cambria Math" w:hAnsi="Cambria Math"/>
                  <w:sz w:val="28"/>
                  <w:szCs w:val="22"/>
                </w:rPr>
                <m:t>11</m:t>
              </m:r>
            </m:sup>
          </m:sSup>
        </m:oMath>
      </m:oMathPara>
    </w:p>
    <w:p w:rsidR="0009635C" w:rsidRPr="0009635C" w:rsidRDefault="0009635C" w:rsidP="0009635C">
      <w:pPr>
        <w:spacing w:after="200" w:line="276" w:lineRule="auto"/>
        <w:ind w:left="-450"/>
        <w:rPr>
          <w:rFonts w:ascii="Book Antiqua" w:hAnsi="Book Antiqua"/>
          <w:szCs w:val="22"/>
        </w:rPr>
      </w:pPr>
      <w:r w:rsidRPr="0009635C">
        <w:rPr>
          <w:rFonts w:ascii="Book Antiqua" w:hAnsi="Book Antiqua"/>
          <w:i/>
          <w:iCs/>
          <w:szCs w:val="22"/>
        </w:rPr>
        <w:t>The first number 1.27 is called the coefficient</w:t>
      </w:r>
      <w:r w:rsidRPr="0009635C">
        <w:rPr>
          <w:rFonts w:ascii="Book Antiqua" w:hAnsi="Book Antiqua"/>
          <w:szCs w:val="22"/>
        </w:rPr>
        <w:t>. It must be greater than or equal to 1 and less than 10.</w:t>
      </w:r>
    </w:p>
    <w:p w:rsidR="0009635C" w:rsidRPr="0009635C" w:rsidRDefault="00F9029B" w:rsidP="0009635C">
      <w:pPr>
        <w:spacing w:after="200" w:line="276" w:lineRule="auto"/>
        <w:ind w:left="-450"/>
        <w:rPr>
          <w:rFonts w:ascii="Book Antiqua" w:hAnsi="Book Antiqua"/>
          <w:szCs w:val="22"/>
        </w:rPr>
      </w:pPr>
      <w:r w:rsidRPr="0009635C">
        <w:rPr>
          <w:rFonts w:ascii="Book Antiqua" w:hAnsi="Book Antiqua"/>
          <w:noProof/>
          <w:szCs w:val="22"/>
        </w:rPr>
        <mc:AlternateContent>
          <mc:Choice Requires="wps">
            <w:drawing>
              <wp:anchor distT="0" distB="0" distL="114300" distR="114300" simplePos="0" relativeHeight="251667456" behindDoc="0" locked="0" layoutInCell="1" allowOverlap="1" wp14:anchorId="10F0F968" wp14:editId="079CCF92">
                <wp:simplePos x="0" y="0"/>
                <wp:positionH relativeFrom="column">
                  <wp:posOffset>362585</wp:posOffset>
                </wp:positionH>
                <wp:positionV relativeFrom="paragraph">
                  <wp:posOffset>602615</wp:posOffset>
                </wp:positionV>
                <wp:extent cx="5410200" cy="1476375"/>
                <wp:effectExtent l="0" t="0" r="19050" b="28575"/>
                <wp:wrapNone/>
                <wp:docPr id="17" name="Text Box 17"/>
                <wp:cNvGraphicFramePr/>
                <a:graphic xmlns:a="http://schemas.openxmlformats.org/drawingml/2006/main">
                  <a:graphicData uri="http://schemas.microsoft.com/office/word/2010/wordprocessingShape">
                    <wps:wsp>
                      <wps:cNvSpPr txBox="1"/>
                      <wps:spPr>
                        <a:xfrm>
                          <a:off x="0" y="0"/>
                          <a:ext cx="5410200" cy="1476375"/>
                        </a:xfrm>
                        <a:prstGeom prst="roundRect">
                          <a:avLst/>
                        </a:prstGeom>
                        <a:solidFill>
                          <a:sysClr val="window" lastClr="FFFFFF"/>
                        </a:solidFill>
                        <a:ln w="25400" cap="flat" cmpd="sng" algn="ctr">
                          <a:solidFill>
                            <a:srgbClr val="8064A2"/>
                          </a:solidFill>
                          <a:prstDash val="solid"/>
                        </a:ln>
                        <a:effectLst/>
                      </wps:spPr>
                      <wps:txbx>
                        <w:txbxContent>
                          <w:p w:rsidR="0009635C" w:rsidRPr="00C34C99" w:rsidRDefault="0009635C" w:rsidP="0009635C">
                            <w:pPr>
                              <w:rPr>
                                <w:rFonts w:ascii="Book Antiqua" w:hAnsi="Book Antiqua"/>
                              </w:rPr>
                            </w:pPr>
                            <w:r>
                              <w:rPr>
                                <w:rFonts w:ascii="Book Antiqua" w:hAnsi="Book Antiqua"/>
                              </w:rPr>
                              <w:t>So t</w:t>
                            </w:r>
                            <w:r w:rsidRPr="00C34C99">
                              <w:rPr>
                                <w:rFonts w:ascii="Book Antiqua" w:hAnsi="Book Antiqua"/>
                              </w:rPr>
                              <w:t>he number is written in </w:t>
                            </w:r>
                            <w:r w:rsidRPr="00C34C99">
                              <w:rPr>
                                <w:rFonts w:ascii="Book Antiqua" w:hAnsi="Book Antiqua"/>
                                <w:b/>
                                <w:bCs/>
                              </w:rPr>
                              <w:t>two parts</w:t>
                            </w:r>
                            <w:r w:rsidRPr="00C34C99">
                              <w:rPr>
                                <w:rFonts w:ascii="Book Antiqua" w:hAnsi="Book Antiqua"/>
                              </w:rPr>
                              <w:t>:</w:t>
                            </w:r>
                          </w:p>
                          <w:p w:rsidR="0009635C" w:rsidRPr="00C34C99" w:rsidRDefault="0009635C" w:rsidP="0009635C">
                            <w:pPr>
                              <w:numPr>
                                <w:ilvl w:val="0"/>
                                <w:numId w:val="9"/>
                              </w:numPr>
                              <w:spacing w:after="200" w:line="276" w:lineRule="auto"/>
                              <w:rPr>
                                <w:rFonts w:ascii="Book Antiqua" w:hAnsi="Book Antiqua"/>
                              </w:rPr>
                            </w:pPr>
                            <w:r w:rsidRPr="00C34C99">
                              <w:rPr>
                                <w:rFonts w:ascii="Book Antiqua" w:hAnsi="Book Antiqua"/>
                              </w:rPr>
                              <w:t>Just the </w:t>
                            </w:r>
                            <w:r w:rsidRPr="00C34C99">
                              <w:rPr>
                                <w:rFonts w:ascii="Book Antiqua" w:hAnsi="Book Antiqua"/>
                                <w:b/>
                                <w:bCs/>
                              </w:rPr>
                              <w:t>digits</w:t>
                            </w:r>
                            <w:r w:rsidRPr="00C34C99">
                              <w:rPr>
                                <w:rFonts w:ascii="Book Antiqua" w:hAnsi="Book Antiqua"/>
                              </w:rPr>
                              <w:t> (with the decimal point placed after the first digit), followed by</w:t>
                            </w:r>
                          </w:p>
                          <w:p w:rsidR="0009635C" w:rsidRPr="00DF6498" w:rsidRDefault="0009635C" w:rsidP="0009635C">
                            <w:pPr>
                              <w:pStyle w:val="ListParagraph"/>
                              <w:numPr>
                                <w:ilvl w:val="0"/>
                                <w:numId w:val="9"/>
                              </w:numPr>
                              <w:spacing w:after="200" w:line="276" w:lineRule="auto"/>
                              <w:rPr>
                                <w:rFonts w:ascii="Book Antiqua" w:hAnsi="Book Antiqua"/>
                              </w:rPr>
                            </w:pPr>
                            <w:r w:rsidRPr="00DF6498">
                              <w:rPr>
                                <w:rFonts w:ascii="Book Antiqua" w:hAnsi="Book Antiqua"/>
                                <w:b/>
                                <w:bCs/>
                              </w:rPr>
                              <w:t>× 10 to a power</w:t>
                            </w:r>
                            <w:r w:rsidRPr="00DF6498">
                              <w:rPr>
                                <w:rFonts w:ascii="Book Antiqua" w:hAnsi="Book Antiqua"/>
                              </w:rPr>
                              <w:t> that puts the decimal point where it should be (i.e. it shows how many places to move the decimal point).</w:t>
                            </w:r>
                          </w:p>
                          <w:p w:rsidR="0009635C" w:rsidRDefault="0009635C" w:rsidP="000963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Text Box 17" o:spid="_x0000_s1027" style="position:absolute;left:0;text-align:left;margin-left:28.55pt;margin-top:47.45pt;width:426pt;height:11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qyggIAAAsFAAAOAAAAZHJzL2Uyb0RvYy54bWysVF1v2jAUfZ+0/2D5fQ0wKB1qqFgrpklV&#10;W62d+mwcByI5vp5tSNiv37ETKO36NI0H4/vh+3Huubm8amvNdsr5ikzOh2cDzpSRVFRmnfOfT8tP&#10;F5z5IEwhNBmV873y/Gr+8cNlY2dqRBvShXIMQYyfNTbnmxDsLMu83Kha+DOyysBYkqtFgOjWWeFE&#10;g+i1zkaDwXnWkCusI6m8h/amM/J5il+WSob7svQqMJ1z1BbS6dK5imc2vxSztRN2U8m+DPEPVdSi&#10;Mkh6DHUjgmBbV/0Vqq6kI09lOJNUZ1SWlVSpB3QzHLzp5nEjrEq9ABxvjzD5/xdW3u0eHKsKzG7K&#10;mRE1ZvSk2sC+UsugAj6N9TO4PVo4hhZ6+B70HsrYdlu6Ov6jIQY7kN4f0Y3RJJST8XCAkXEmYRuO&#10;p+efp5MYJ3t5bp0P3xTVLF5y7mhrih+YYYJW7G596PwPfjGlJ10Vy0rrJOz9tXZsJzBusKSghjMt&#10;fIAy58v061O+eqYNa3I+moxTeQI8LLUIqLS2QMabNWdCr0FwGVyq5dVr79arY9aLwfl4MXovSSz6&#10;RvhNV12K0LtpE2tXia59jxH0Dtx4C+2q7YYUX0TNioo95uGoY7S3clkh/i16fRAOFAbOWMtwj6PU&#10;hO6ov3G2Iff7PX30B7Ng5azBSqDzX1vhFCD8bsC5L8PxOO5QEsaT6QiCO7WsTi1mW18TxjDEB8DK&#10;dI3+QR+upaP6Gdu7iFlhEkYid86Be3e9Dt2iYvulWiySE7bGinBrHq2MoSNuEden9lk429MmgHF3&#10;dFgeMXtDnM43vjS02AYqq8SqF1RByShg4xI5+69DXOlTOXm9fMPmfwAAAP//AwBQSwMEFAAGAAgA&#10;AAAhABkI0mPfAAAACQEAAA8AAABkcnMvZG93bnJldi54bWxMj81OwzAQhO9IvIO1SNyo3RJIE7Kp&#10;qkqcoQVBe3PjzY+I7TR2U/P2mBMcZ2c0822xCrpnE42uswZhPhPAyFRWdaZBeH97vlsCc14aJXtr&#10;COGbHKzK66tC5spezJamnW9YLDEulwit90POuata0tLN7EAmerUdtfRRjg1Xo7zEct3zhRCPXMvO&#10;xIVWDrRpqfranTXCtj28bE6vyWkp1vuPoNIp1J814u1NWD8B8xT8Xxh+8SM6lJHpaM9GOdYjPKTz&#10;mETIkgxY9DORxcMR4X6RJsDLgv//oPwBAAD//wMAUEsBAi0AFAAGAAgAAAAhALaDOJL+AAAA4QEA&#10;ABMAAAAAAAAAAAAAAAAAAAAAAFtDb250ZW50X1R5cGVzXS54bWxQSwECLQAUAAYACAAAACEAOP0h&#10;/9YAAACUAQAACwAAAAAAAAAAAAAAAAAvAQAAX3JlbHMvLnJlbHNQSwECLQAUAAYACAAAACEAvsO6&#10;soICAAALBQAADgAAAAAAAAAAAAAAAAAuAgAAZHJzL2Uyb0RvYy54bWxQSwECLQAUAAYACAAAACEA&#10;GQjSY98AAAAJAQAADwAAAAAAAAAAAAAAAADcBAAAZHJzL2Rvd25yZXYueG1sUEsFBgAAAAAEAAQA&#10;8wAAAOgFAAAAAA==&#10;" fillcolor="window" strokecolor="#8064a2" strokeweight="2pt">
                <v:textbox>
                  <w:txbxContent>
                    <w:p w:rsidR="0009635C" w:rsidRPr="00C34C99" w:rsidRDefault="0009635C" w:rsidP="0009635C">
                      <w:pPr>
                        <w:rPr>
                          <w:rFonts w:ascii="Book Antiqua" w:hAnsi="Book Antiqua"/>
                        </w:rPr>
                      </w:pPr>
                      <w:r>
                        <w:rPr>
                          <w:rFonts w:ascii="Book Antiqua" w:hAnsi="Book Antiqua"/>
                        </w:rPr>
                        <w:t>So t</w:t>
                      </w:r>
                      <w:r w:rsidRPr="00C34C99">
                        <w:rPr>
                          <w:rFonts w:ascii="Book Antiqua" w:hAnsi="Book Antiqua"/>
                        </w:rPr>
                        <w:t>he number is written in </w:t>
                      </w:r>
                      <w:r w:rsidRPr="00C34C99">
                        <w:rPr>
                          <w:rFonts w:ascii="Book Antiqua" w:hAnsi="Book Antiqua"/>
                          <w:b/>
                          <w:bCs/>
                        </w:rPr>
                        <w:t>two parts</w:t>
                      </w:r>
                      <w:r w:rsidRPr="00C34C99">
                        <w:rPr>
                          <w:rFonts w:ascii="Book Antiqua" w:hAnsi="Book Antiqua"/>
                        </w:rPr>
                        <w:t>:</w:t>
                      </w:r>
                    </w:p>
                    <w:p w:rsidR="0009635C" w:rsidRPr="00C34C99" w:rsidRDefault="0009635C" w:rsidP="0009635C">
                      <w:pPr>
                        <w:numPr>
                          <w:ilvl w:val="0"/>
                          <w:numId w:val="9"/>
                        </w:numPr>
                        <w:spacing w:after="200" w:line="276" w:lineRule="auto"/>
                        <w:rPr>
                          <w:rFonts w:ascii="Book Antiqua" w:hAnsi="Book Antiqua"/>
                        </w:rPr>
                      </w:pPr>
                      <w:r w:rsidRPr="00C34C99">
                        <w:rPr>
                          <w:rFonts w:ascii="Book Antiqua" w:hAnsi="Book Antiqua"/>
                        </w:rPr>
                        <w:t>Just the </w:t>
                      </w:r>
                      <w:r w:rsidRPr="00C34C99">
                        <w:rPr>
                          <w:rFonts w:ascii="Book Antiqua" w:hAnsi="Book Antiqua"/>
                          <w:b/>
                          <w:bCs/>
                        </w:rPr>
                        <w:t>digits</w:t>
                      </w:r>
                      <w:r w:rsidRPr="00C34C99">
                        <w:rPr>
                          <w:rFonts w:ascii="Book Antiqua" w:hAnsi="Book Antiqua"/>
                        </w:rPr>
                        <w:t> (with the decimal point placed after the first digit), followed by</w:t>
                      </w:r>
                    </w:p>
                    <w:p w:rsidR="0009635C" w:rsidRPr="00DF6498" w:rsidRDefault="0009635C" w:rsidP="0009635C">
                      <w:pPr>
                        <w:pStyle w:val="ListParagraph"/>
                        <w:numPr>
                          <w:ilvl w:val="0"/>
                          <w:numId w:val="9"/>
                        </w:numPr>
                        <w:spacing w:after="200" w:line="276" w:lineRule="auto"/>
                        <w:rPr>
                          <w:rFonts w:ascii="Book Antiqua" w:hAnsi="Book Antiqua"/>
                        </w:rPr>
                      </w:pPr>
                      <w:r w:rsidRPr="00DF6498">
                        <w:rPr>
                          <w:rFonts w:ascii="Book Antiqua" w:hAnsi="Book Antiqua"/>
                          <w:b/>
                          <w:bCs/>
                        </w:rPr>
                        <w:t>× 10 to a power</w:t>
                      </w:r>
                      <w:r w:rsidRPr="00DF6498">
                        <w:rPr>
                          <w:rFonts w:ascii="Book Antiqua" w:hAnsi="Book Antiqua"/>
                        </w:rPr>
                        <w:t> that puts the decimal point where it should be (i.e. it shows how many places to move the decimal point).</w:t>
                      </w:r>
                    </w:p>
                    <w:p w:rsidR="0009635C" w:rsidRDefault="0009635C" w:rsidP="0009635C"/>
                  </w:txbxContent>
                </v:textbox>
              </v:roundrect>
            </w:pict>
          </mc:Fallback>
        </mc:AlternateContent>
      </w:r>
      <w:r w:rsidR="0009635C" w:rsidRPr="0009635C">
        <w:rPr>
          <w:rFonts w:ascii="Book Antiqua" w:hAnsi="Book Antiqua"/>
          <w:i/>
          <w:iCs/>
          <w:szCs w:val="22"/>
        </w:rPr>
        <w:t xml:space="preserve">The second number is called the </w:t>
      </w:r>
      <w:proofErr w:type="gramStart"/>
      <w:r w:rsidR="0009635C" w:rsidRPr="0009635C">
        <w:rPr>
          <w:rFonts w:ascii="Book Antiqua" w:hAnsi="Book Antiqua"/>
          <w:i/>
          <w:iCs/>
          <w:szCs w:val="22"/>
        </w:rPr>
        <w:t>base</w:t>
      </w:r>
      <w:r w:rsidR="0009635C" w:rsidRPr="0009635C">
        <w:rPr>
          <w:rFonts w:ascii="Book Antiqua" w:hAnsi="Book Antiqua"/>
          <w:szCs w:val="22"/>
        </w:rPr>
        <w:t> .</w:t>
      </w:r>
      <w:proofErr w:type="gramEnd"/>
      <w:r w:rsidR="0009635C" w:rsidRPr="0009635C">
        <w:rPr>
          <w:rFonts w:ascii="Book Antiqua" w:hAnsi="Book Antiqua"/>
          <w:szCs w:val="22"/>
        </w:rPr>
        <w:t xml:space="preserve"> It must always be 10 in scientific notation. The base number 10 is always written in exponent form. In the number 1.27 x 10</w:t>
      </w:r>
      <w:r w:rsidR="0009635C" w:rsidRPr="0009635C">
        <w:rPr>
          <w:rFonts w:ascii="Book Antiqua" w:hAnsi="Book Antiqua"/>
          <w:szCs w:val="22"/>
          <w:vertAlign w:val="superscript"/>
        </w:rPr>
        <w:t>11</w:t>
      </w:r>
      <w:r w:rsidR="0009635C" w:rsidRPr="0009635C">
        <w:rPr>
          <w:rFonts w:ascii="Book Antiqua" w:hAnsi="Book Antiqua"/>
          <w:szCs w:val="22"/>
        </w:rPr>
        <w:t> the number 11 is referred to as the exponent or power of ten.</w:t>
      </w:r>
    </w:p>
    <w:p w:rsidR="0009635C" w:rsidRPr="0009635C" w:rsidRDefault="0009635C" w:rsidP="0009635C">
      <w:pPr>
        <w:spacing w:after="200" w:line="276" w:lineRule="auto"/>
        <w:ind w:left="-450"/>
        <w:rPr>
          <w:rFonts w:ascii="Book Antiqua" w:hAnsi="Book Antiqua"/>
          <w:szCs w:val="22"/>
        </w:rPr>
      </w:pPr>
    </w:p>
    <w:p w:rsidR="0009635C" w:rsidRPr="0009635C" w:rsidRDefault="0009635C" w:rsidP="0009635C">
      <w:pPr>
        <w:spacing w:after="200" w:line="276" w:lineRule="auto"/>
        <w:ind w:left="-450"/>
        <w:rPr>
          <w:rFonts w:ascii="Book Antiqua" w:hAnsi="Book Antiqua"/>
          <w:szCs w:val="22"/>
        </w:rPr>
      </w:pPr>
    </w:p>
    <w:p w:rsidR="0009635C" w:rsidRPr="0009635C" w:rsidRDefault="0009635C" w:rsidP="0009635C">
      <w:pPr>
        <w:spacing w:after="200" w:line="276" w:lineRule="auto"/>
        <w:ind w:left="-450"/>
        <w:rPr>
          <w:rFonts w:ascii="Book Antiqua" w:hAnsi="Book Antiqua"/>
          <w:szCs w:val="22"/>
        </w:rPr>
      </w:pPr>
    </w:p>
    <w:p w:rsidR="0009635C" w:rsidRPr="0009635C" w:rsidRDefault="0009635C" w:rsidP="0009635C">
      <w:pPr>
        <w:spacing w:after="200" w:line="276" w:lineRule="auto"/>
        <w:ind w:left="-450"/>
        <w:rPr>
          <w:rFonts w:ascii="Book Antiqua" w:hAnsi="Book Antiqua"/>
          <w:szCs w:val="22"/>
        </w:rPr>
      </w:pPr>
    </w:p>
    <w:p w:rsidR="00F9029B" w:rsidRPr="00F9029B" w:rsidRDefault="00F9029B" w:rsidP="00F9029B">
      <w:pPr>
        <w:spacing w:after="200" w:line="276" w:lineRule="auto"/>
        <w:ind w:left="-446" w:firstLine="720"/>
        <w:contextualSpacing/>
        <w:rPr>
          <w:rFonts w:ascii="Book Antiqua" w:hAnsi="Book Antiqua"/>
          <w:b/>
          <w:sz w:val="8"/>
          <w:szCs w:val="22"/>
        </w:rPr>
      </w:pPr>
    </w:p>
    <w:p w:rsidR="0009635C" w:rsidRPr="0009635C" w:rsidRDefault="0009635C" w:rsidP="00F9029B">
      <w:pPr>
        <w:spacing w:after="200" w:line="276" w:lineRule="auto"/>
        <w:ind w:left="-450"/>
        <w:rPr>
          <w:rFonts w:ascii="Book Antiqua" w:hAnsi="Book Antiqua"/>
          <w:szCs w:val="22"/>
        </w:rPr>
      </w:pPr>
      <w:r w:rsidRPr="0009635C">
        <w:rPr>
          <w:rFonts w:ascii="Book Antiqua" w:hAnsi="Book Antiqua"/>
          <w:b/>
          <w:szCs w:val="22"/>
        </w:rPr>
        <w:t>For example</w:t>
      </w:r>
      <w:r w:rsidRPr="0009635C">
        <w:rPr>
          <w:rFonts w:ascii="Book Antiqua" w:hAnsi="Book Antiqua"/>
          <w:szCs w:val="22"/>
        </w:rPr>
        <w:t xml:space="preserve">: </w:t>
      </w:r>
    </w:p>
    <w:p w:rsidR="00F9029B" w:rsidRDefault="0009635C" w:rsidP="00F9029B">
      <w:pPr>
        <w:spacing w:after="200" w:line="276" w:lineRule="auto"/>
        <w:ind w:left="-450"/>
        <w:rPr>
          <w:rFonts w:ascii="Book Antiqua" w:hAnsi="Book Antiqua"/>
          <w:szCs w:val="22"/>
        </w:rPr>
      </w:pPr>
      <w:r w:rsidRPr="0009635C">
        <w:rPr>
          <w:rFonts w:ascii="Book Antiqua" w:hAnsi="Book Antiqua"/>
          <w:szCs w:val="22"/>
        </w:rPr>
        <w:t>Write 5326.6 in scientific notation</w:t>
      </w:r>
    </w:p>
    <w:p w:rsidR="0009635C" w:rsidRPr="0009635C" w:rsidRDefault="0009635C" w:rsidP="00F9029B">
      <w:pPr>
        <w:spacing w:after="200" w:line="276" w:lineRule="auto"/>
        <w:ind w:left="-446"/>
        <w:contextualSpacing/>
        <w:jc w:val="center"/>
        <w:rPr>
          <w:rFonts w:ascii="Book Antiqua" w:hAnsi="Book Antiqua"/>
          <w:szCs w:val="22"/>
        </w:rPr>
      </w:pPr>
      <w:r w:rsidRPr="0009635C">
        <w:rPr>
          <w:rFonts w:ascii="Book Antiqua" w:hAnsi="Book Antiqua"/>
          <w:szCs w:val="22"/>
        </w:rPr>
        <w:t>5326.6 is written as </w:t>
      </w:r>
      <w:r w:rsidRPr="0009635C">
        <w:rPr>
          <w:rFonts w:ascii="Book Antiqua" w:hAnsi="Book Antiqua"/>
          <w:b/>
          <w:bCs/>
          <w:szCs w:val="22"/>
        </w:rPr>
        <w:t>5.3266 × 10</w:t>
      </w:r>
      <w:r w:rsidRPr="0009635C">
        <w:rPr>
          <w:rFonts w:ascii="Book Antiqua" w:hAnsi="Book Antiqua"/>
          <w:b/>
          <w:bCs/>
          <w:szCs w:val="22"/>
          <w:vertAlign w:val="superscript"/>
        </w:rPr>
        <w:t>3</w:t>
      </w:r>
      <w:r w:rsidRPr="0009635C">
        <w:rPr>
          <w:rFonts w:ascii="Book Antiqua" w:hAnsi="Book Antiqua"/>
          <w:szCs w:val="22"/>
        </w:rPr>
        <w:t>,</w:t>
      </w:r>
    </w:p>
    <w:p w:rsidR="0009635C" w:rsidRPr="0009635C" w:rsidRDefault="0009635C" w:rsidP="0009635C">
      <w:pPr>
        <w:spacing w:after="200" w:line="276" w:lineRule="auto"/>
        <w:ind w:left="-450"/>
        <w:jc w:val="center"/>
        <w:rPr>
          <w:rFonts w:ascii="Book Antiqua" w:hAnsi="Book Antiqua"/>
          <w:szCs w:val="22"/>
        </w:rPr>
      </w:pPr>
      <w:r w:rsidRPr="0009635C">
        <w:rPr>
          <w:rFonts w:ascii="Book Antiqua" w:hAnsi="Book Antiqua"/>
          <w:szCs w:val="22"/>
        </w:rPr>
        <w:t xml:space="preserve">…because… </w:t>
      </w:r>
    </w:p>
    <w:p w:rsidR="0009635C" w:rsidRPr="0009635C" w:rsidRDefault="00F9029B" w:rsidP="0009635C">
      <w:pPr>
        <w:spacing w:after="200" w:line="276" w:lineRule="auto"/>
        <w:ind w:left="-450"/>
        <w:jc w:val="center"/>
        <w:rPr>
          <w:rFonts w:ascii="Book Antiqua" w:hAnsi="Book Antiqua"/>
          <w:szCs w:val="22"/>
        </w:rPr>
      </w:pPr>
      <w:r w:rsidRPr="0009635C">
        <w:rPr>
          <w:rFonts w:ascii="Book Antiqua" w:hAnsi="Book Antiqua"/>
          <w:noProof/>
          <w:szCs w:val="22"/>
        </w:rPr>
        <mc:AlternateContent>
          <mc:Choice Requires="wps">
            <w:drawing>
              <wp:anchor distT="0" distB="0" distL="114300" distR="114300" simplePos="0" relativeHeight="251668480" behindDoc="0" locked="0" layoutInCell="1" allowOverlap="1" wp14:anchorId="35DE59E1" wp14:editId="2E2AD485">
                <wp:simplePos x="0" y="0"/>
                <wp:positionH relativeFrom="column">
                  <wp:posOffset>228600</wp:posOffset>
                </wp:positionH>
                <wp:positionV relativeFrom="paragraph">
                  <wp:posOffset>277495</wp:posOffset>
                </wp:positionV>
                <wp:extent cx="5791200" cy="1781175"/>
                <wp:effectExtent l="0" t="0" r="19050" b="28575"/>
                <wp:wrapNone/>
                <wp:docPr id="19" name="Text Box 19"/>
                <wp:cNvGraphicFramePr/>
                <a:graphic xmlns:a="http://schemas.openxmlformats.org/drawingml/2006/main">
                  <a:graphicData uri="http://schemas.microsoft.com/office/word/2010/wordprocessingShape">
                    <wps:wsp>
                      <wps:cNvSpPr txBox="1"/>
                      <wps:spPr>
                        <a:xfrm>
                          <a:off x="0" y="0"/>
                          <a:ext cx="5791200" cy="1781175"/>
                        </a:xfrm>
                        <a:prstGeom prst="rect">
                          <a:avLst/>
                        </a:prstGeom>
                        <a:solidFill>
                          <a:sysClr val="window" lastClr="FFFFFF"/>
                        </a:solidFill>
                        <a:ln w="25400" cap="flat" cmpd="sng" algn="ctr">
                          <a:solidFill>
                            <a:srgbClr val="4F81BD"/>
                          </a:solidFill>
                          <a:prstDash val="solid"/>
                        </a:ln>
                        <a:effectLst/>
                      </wps:spPr>
                      <wps:txbx>
                        <w:txbxContent>
                          <w:p w:rsidR="0009635C" w:rsidRDefault="0009635C" w:rsidP="0009635C">
                            <w:pPr>
                              <w:rPr>
                                <w:rFonts w:ascii="Book Antiqua" w:hAnsi="Book Antiqua"/>
                                <w:i/>
                                <w:u w:val="single"/>
                              </w:rPr>
                            </w:pPr>
                            <w:r>
                              <w:rPr>
                                <w:rFonts w:ascii="Book Antiqua" w:hAnsi="Book Antiqua"/>
                                <w:i/>
                                <w:noProof/>
                              </w:rPr>
                              <w:drawing>
                                <wp:inline distT="0" distB="0" distL="0" distR="0" wp14:anchorId="0E369E4B" wp14:editId="606354EC">
                                  <wp:extent cx="419100" cy="419100"/>
                                  <wp:effectExtent l="0" t="0" r="0" b="0"/>
                                  <wp:docPr id="22" name="Picture 22" descr="C:\Users\Kiera Jay\AppData\Local\Microsoft\Windows\Temporary Internet Files\Content.IE5\4ADHTMGM\MC90043391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Kiera Jay\AppData\Local\Microsoft\Windows\Temporary Internet Files\Content.IE5\4ADHTMGM\MC900433916[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a:ln>
                                            <a:noFill/>
                                          </a:ln>
                                        </pic:spPr>
                                      </pic:pic>
                                    </a:graphicData>
                                  </a:graphic>
                                </wp:inline>
                              </w:drawing>
                            </w:r>
                            <w:r w:rsidRPr="00C25380">
                              <w:rPr>
                                <w:rFonts w:ascii="Book Antiqua" w:hAnsi="Book Antiqua"/>
                                <w:i/>
                                <w:sz w:val="24"/>
                                <w:u w:val="single"/>
                              </w:rPr>
                              <w:t>Check Point</w:t>
                            </w:r>
                          </w:p>
                          <w:p w:rsidR="0009635C" w:rsidRPr="00C25380" w:rsidRDefault="0009635C" w:rsidP="0009635C">
                            <w:pPr>
                              <w:rPr>
                                <w:rFonts w:ascii="Book Antiqua" w:hAnsi="Book Antiqua"/>
                              </w:rPr>
                            </w:pPr>
                            <w:r w:rsidRPr="00C25380">
                              <w:rPr>
                                <w:rFonts w:ascii="Book Antiqua" w:hAnsi="Book Antiqua"/>
                              </w:rPr>
                              <w:t>After putting</w:t>
                            </w:r>
                            <w:r>
                              <w:rPr>
                                <w:rFonts w:ascii="Book Antiqua" w:hAnsi="Book Antiqua"/>
                              </w:rPr>
                              <w:t xml:space="preserve"> the</w:t>
                            </w:r>
                            <w:r w:rsidRPr="00C25380">
                              <w:rPr>
                                <w:rFonts w:ascii="Book Antiqua" w:hAnsi="Book Antiqua"/>
                              </w:rPr>
                              <w:t xml:space="preserve"> number in </w:t>
                            </w:r>
                            <w:r>
                              <w:rPr>
                                <w:rFonts w:ascii="Book Antiqua" w:hAnsi="Book Antiqua"/>
                              </w:rPr>
                              <w:t>Scientific Notation, make sure t</w:t>
                            </w:r>
                            <w:r w:rsidRPr="00C25380">
                              <w:rPr>
                                <w:rFonts w:ascii="Book Antiqua" w:hAnsi="Book Antiqua"/>
                              </w:rPr>
                              <w:t>hat:</w:t>
                            </w:r>
                          </w:p>
                          <w:p w:rsidR="0009635C" w:rsidRPr="00C25380" w:rsidRDefault="0009635C" w:rsidP="0009635C">
                            <w:pPr>
                              <w:numPr>
                                <w:ilvl w:val="0"/>
                                <w:numId w:val="10"/>
                              </w:numPr>
                              <w:spacing w:after="200" w:line="276" w:lineRule="auto"/>
                              <w:rPr>
                                <w:rFonts w:ascii="Book Antiqua" w:hAnsi="Book Antiqua"/>
                              </w:rPr>
                            </w:pPr>
                            <w:r w:rsidRPr="00C25380">
                              <w:rPr>
                                <w:rFonts w:ascii="Book Antiqua" w:hAnsi="Book Antiqua"/>
                              </w:rPr>
                              <w:t>The "digits" part is between 1 and 10 (it can be 1, but never 10)</w:t>
                            </w:r>
                          </w:p>
                          <w:p w:rsidR="0009635C" w:rsidRPr="00C25380" w:rsidRDefault="0009635C" w:rsidP="0009635C">
                            <w:pPr>
                              <w:numPr>
                                <w:ilvl w:val="0"/>
                                <w:numId w:val="10"/>
                              </w:numPr>
                              <w:spacing w:after="200" w:line="276" w:lineRule="auto"/>
                              <w:rPr>
                                <w:rFonts w:ascii="Book Antiqua" w:hAnsi="Book Antiqua"/>
                              </w:rPr>
                            </w:pPr>
                            <w:r w:rsidRPr="00C25380">
                              <w:rPr>
                                <w:rFonts w:ascii="Book Antiqua" w:hAnsi="Book Antiqua"/>
                              </w:rPr>
                              <w:t>The "power" part shows exactly how many places to move the decimal point</w:t>
                            </w:r>
                          </w:p>
                          <w:p w:rsidR="0009635C" w:rsidRDefault="0009635C" w:rsidP="000963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28" type="#_x0000_t202" style="position:absolute;left:0;text-align:left;margin-left:18pt;margin-top:21.85pt;width:456pt;height:14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7HTfgIAAAYFAAAOAAAAZHJzL2Uyb0RvYy54bWysVFtv2jAUfp+0/2D5fQ1BMFrUUNEipklV&#10;W6mt+mwcm0RybM82JOzX77MT6GV9msaD8bn4XL7znVxedY0ie+F8bXRB87MRJUJzU9Z6W9Dnp/W3&#10;c0p8YLpkymhR0IPw9Grx9ctla+dibCqjSuEIgmg/b21BqxDsPMs8r0TD/JmxQsMojWtYgOi2WelY&#10;i+iNysaj0fesNa60znDhPbSr3kgXKb6Ugod7Kb0IRBUUtYV0unRu4pktLtl865itaj6Uwf6hiobV&#10;GklPoVYsMLJz9V+hmpo7440MZ9w0mZGy5iL1gG7y0YduHitmReoF4Hh7gsn/v7D8bv/gSF1idheU&#10;aNZgRk+iC+TadAQq4NNaP4fbo4Vj6KCH71HvoYxtd9I18R8NEdiB9OGEbozGoZzOLnKMjBIOWz47&#10;z/PZNMbJXp9b58MPYRoSLwV1GF9Cle1vfehdjy4xmzeqLte1Ukk4+BvlyJ5h0iBIaVpKFPMByoKu&#10;02/I9u6Z0qQt6Hg6SZUxUFAqFlBkYwGK11tKmNqC2zy4VMu7195tN6esk/V5fr36LEksesV81VeX&#10;IgxuSsfaRWLq0GPEu8c13kK36dJ8xvFF1GxMecAonOnJ7C1f14h/i14fmAN7ATE2MtzjkMqgOzPc&#10;KKmM+/2ZPvqDVLBS0mIb0PmvHXMCEP7UoNtFPpnE9UnCZDobQ3BvLZu3Fr1rbgzGkGP3LU/X6B/U&#10;8SqdaV6wuMuYFSamOXIXFLj315vQ7ygWn4vlMjlhYSwLt/rR8hg64hZxfepemLMDYwLIdmeOe8Pm&#10;H4jT+8aX2ix3wcg6seoVVbAxCli2xMvhwxC3+a2cvF4/X4s/AAAA//8DAFBLAwQUAAYACAAAACEA&#10;7xcAI98AAAAJAQAADwAAAGRycy9kb3ducmV2LnhtbEyPwW7CMAyG70h7h8iTdoN0pSpQmqJp0k7T&#10;Jg3YYbfQeG1F4lRNgLKnn3caR/uzfn9/uRmdFWccQudJweMsAYFUe9NRo2C/e5kuQYSoyWjrCRVc&#10;McCmupuUujD+Qh943sZGcAiFQitoY+wLKUPdotNh5nskZt9+cDryODTSDPrC4c7KNEly6XRH/KHV&#10;PT63WB+3J6fg7T3H16NbNNccE/P1Y0P/2dVKPdyPT2sQEcf4fwx/+qwOFTsd/IlMEFbBPOcqUUE2&#10;X4BgvsqWvDgwSLMUZFXK2wbVLwAAAP//AwBQSwECLQAUAAYACAAAACEAtoM4kv4AAADhAQAAEwAA&#10;AAAAAAAAAAAAAAAAAAAAW0NvbnRlbnRfVHlwZXNdLnhtbFBLAQItABQABgAIAAAAIQA4/SH/1gAA&#10;AJQBAAALAAAAAAAAAAAAAAAAAC8BAABfcmVscy8ucmVsc1BLAQItABQABgAIAAAAIQDNh7HTfgIA&#10;AAYFAAAOAAAAAAAAAAAAAAAAAC4CAABkcnMvZTJvRG9jLnhtbFBLAQItABQABgAIAAAAIQDvFwAj&#10;3wAAAAkBAAAPAAAAAAAAAAAAAAAAANgEAABkcnMvZG93bnJldi54bWxQSwUGAAAAAAQABADzAAAA&#10;5AUAAAAA&#10;" fillcolor="window" strokecolor="#4f81bd" strokeweight="2pt">
                <v:textbox>
                  <w:txbxContent>
                    <w:p w:rsidR="0009635C" w:rsidRDefault="0009635C" w:rsidP="0009635C">
                      <w:pPr>
                        <w:rPr>
                          <w:rFonts w:ascii="Book Antiqua" w:hAnsi="Book Antiqua"/>
                          <w:i/>
                          <w:u w:val="single"/>
                        </w:rPr>
                      </w:pPr>
                      <w:r>
                        <w:rPr>
                          <w:rFonts w:ascii="Book Antiqua" w:hAnsi="Book Antiqua"/>
                          <w:i/>
                          <w:noProof/>
                        </w:rPr>
                        <w:drawing>
                          <wp:inline distT="0" distB="0" distL="0" distR="0" wp14:anchorId="0E369E4B" wp14:editId="606354EC">
                            <wp:extent cx="419100" cy="419100"/>
                            <wp:effectExtent l="0" t="0" r="0" b="0"/>
                            <wp:docPr id="22" name="Picture 22" descr="C:\Users\Kiera Jay\AppData\Local\Microsoft\Windows\Temporary Internet Files\Content.IE5\4ADHTMGM\MC90043391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Kiera Jay\AppData\Local\Microsoft\Windows\Temporary Internet Files\Content.IE5\4ADHTMGM\MC900433916[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a:ln>
                                      <a:noFill/>
                                    </a:ln>
                                  </pic:spPr>
                                </pic:pic>
                              </a:graphicData>
                            </a:graphic>
                          </wp:inline>
                        </w:drawing>
                      </w:r>
                      <w:r w:rsidRPr="00C25380">
                        <w:rPr>
                          <w:rFonts w:ascii="Book Antiqua" w:hAnsi="Book Antiqua"/>
                          <w:i/>
                          <w:sz w:val="24"/>
                          <w:u w:val="single"/>
                        </w:rPr>
                        <w:t>Check Point</w:t>
                      </w:r>
                    </w:p>
                    <w:p w:rsidR="0009635C" w:rsidRPr="00C25380" w:rsidRDefault="0009635C" w:rsidP="0009635C">
                      <w:pPr>
                        <w:rPr>
                          <w:rFonts w:ascii="Book Antiqua" w:hAnsi="Book Antiqua"/>
                        </w:rPr>
                      </w:pPr>
                      <w:r w:rsidRPr="00C25380">
                        <w:rPr>
                          <w:rFonts w:ascii="Book Antiqua" w:hAnsi="Book Antiqua"/>
                        </w:rPr>
                        <w:t>After putting</w:t>
                      </w:r>
                      <w:r>
                        <w:rPr>
                          <w:rFonts w:ascii="Book Antiqua" w:hAnsi="Book Antiqua"/>
                        </w:rPr>
                        <w:t xml:space="preserve"> the</w:t>
                      </w:r>
                      <w:r w:rsidRPr="00C25380">
                        <w:rPr>
                          <w:rFonts w:ascii="Book Antiqua" w:hAnsi="Book Antiqua"/>
                        </w:rPr>
                        <w:t xml:space="preserve"> number in </w:t>
                      </w:r>
                      <w:r>
                        <w:rPr>
                          <w:rFonts w:ascii="Book Antiqua" w:hAnsi="Book Antiqua"/>
                        </w:rPr>
                        <w:t>Scientific Notation, make sure t</w:t>
                      </w:r>
                      <w:r w:rsidRPr="00C25380">
                        <w:rPr>
                          <w:rFonts w:ascii="Book Antiqua" w:hAnsi="Book Antiqua"/>
                        </w:rPr>
                        <w:t>hat:</w:t>
                      </w:r>
                    </w:p>
                    <w:p w:rsidR="0009635C" w:rsidRPr="00C25380" w:rsidRDefault="0009635C" w:rsidP="0009635C">
                      <w:pPr>
                        <w:numPr>
                          <w:ilvl w:val="0"/>
                          <w:numId w:val="10"/>
                        </w:numPr>
                        <w:spacing w:after="200" w:line="276" w:lineRule="auto"/>
                        <w:rPr>
                          <w:rFonts w:ascii="Book Antiqua" w:hAnsi="Book Antiqua"/>
                        </w:rPr>
                      </w:pPr>
                      <w:r w:rsidRPr="00C25380">
                        <w:rPr>
                          <w:rFonts w:ascii="Book Antiqua" w:hAnsi="Book Antiqua"/>
                        </w:rPr>
                        <w:t>The "digits" part is between 1 and 10 (it can be 1, but never 10)</w:t>
                      </w:r>
                    </w:p>
                    <w:p w:rsidR="0009635C" w:rsidRPr="00C25380" w:rsidRDefault="0009635C" w:rsidP="0009635C">
                      <w:pPr>
                        <w:numPr>
                          <w:ilvl w:val="0"/>
                          <w:numId w:val="10"/>
                        </w:numPr>
                        <w:spacing w:after="200" w:line="276" w:lineRule="auto"/>
                        <w:rPr>
                          <w:rFonts w:ascii="Book Antiqua" w:hAnsi="Book Antiqua"/>
                        </w:rPr>
                      </w:pPr>
                      <w:r w:rsidRPr="00C25380">
                        <w:rPr>
                          <w:rFonts w:ascii="Book Antiqua" w:hAnsi="Book Antiqua"/>
                        </w:rPr>
                        <w:t>The "power" part shows exactly how many places to move the decimal point</w:t>
                      </w:r>
                    </w:p>
                    <w:p w:rsidR="0009635C" w:rsidRDefault="0009635C" w:rsidP="0009635C"/>
                  </w:txbxContent>
                </v:textbox>
              </v:shape>
            </w:pict>
          </mc:Fallback>
        </mc:AlternateContent>
      </w:r>
      <w:r w:rsidR="0009635C" w:rsidRPr="0009635C">
        <w:rPr>
          <w:rFonts w:ascii="Book Antiqua" w:hAnsi="Book Antiqua"/>
          <w:szCs w:val="22"/>
        </w:rPr>
        <w:t>5326.6 = 5.3266 × 1000 = 5.3266 × 10</w:t>
      </w:r>
      <w:r w:rsidR="0009635C" w:rsidRPr="0009635C">
        <w:rPr>
          <w:rFonts w:ascii="Book Antiqua" w:hAnsi="Book Antiqua"/>
          <w:szCs w:val="22"/>
          <w:vertAlign w:val="superscript"/>
        </w:rPr>
        <w:t>3</w:t>
      </w:r>
    </w:p>
    <w:p w:rsidR="0009635C" w:rsidRPr="0009635C" w:rsidRDefault="0009635C" w:rsidP="0009635C">
      <w:pPr>
        <w:spacing w:after="200" w:line="276" w:lineRule="auto"/>
        <w:ind w:left="-450"/>
        <w:rPr>
          <w:rFonts w:ascii="Book Antiqua" w:hAnsi="Book Antiqua"/>
          <w:szCs w:val="22"/>
        </w:rPr>
      </w:pPr>
    </w:p>
    <w:p w:rsidR="0009635C" w:rsidRPr="0009635C" w:rsidRDefault="0009635C" w:rsidP="0009635C">
      <w:pPr>
        <w:spacing w:after="200" w:line="276" w:lineRule="auto"/>
        <w:ind w:left="-450"/>
        <w:rPr>
          <w:rFonts w:ascii="Book Antiqua" w:hAnsi="Book Antiqua"/>
          <w:szCs w:val="22"/>
        </w:rPr>
      </w:pPr>
    </w:p>
    <w:p w:rsidR="0009635C" w:rsidRPr="0009635C" w:rsidRDefault="0009635C" w:rsidP="0009635C">
      <w:pPr>
        <w:spacing w:after="200" w:line="276" w:lineRule="auto"/>
        <w:ind w:left="-450"/>
        <w:rPr>
          <w:rFonts w:ascii="Book Antiqua" w:hAnsi="Book Antiqua"/>
          <w:szCs w:val="22"/>
        </w:rPr>
      </w:pPr>
    </w:p>
    <w:p w:rsidR="0009635C" w:rsidRPr="0009635C" w:rsidRDefault="0009635C" w:rsidP="0009635C">
      <w:pPr>
        <w:spacing w:after="200" w:line="276" w:lineRule="auto"/>
        <w:ind w:left="-450"/>
        <w:rPr>
          <w:rFonts w:ascii="Book Antiqua" w:hAnsi="Book Antiqua"/>
          <w:szCs w:val="22"/>
        </w:rPr>
      </w:pPr>
    </w:p>
    <w:p w:rsidR="0009635C" w:rsidRDefault="0009635C" w:rsidP="0009635C">
      <w:pPr>
        <w:tabs>
          <w:tab w:val="left" w:pos="6405"/>
        </w:tabs>
        <w:spacing w:after="200" w:line="276" w:lineRule="auto"/>
        <w:rPr>
          <w:rFonts w:ascii="Book Antiqua" w:hAnsi="Book Antiqua"/>
          <w:szCs w:val="22"/>
        </w:rPr>
      </w:pPr>
    </w:p>
    <w:p w:rsidR="00F9029B" w:rsidRDefault="00F9029B" w:rsidP="0009635C">
      <w:pPr>
        <w:tabs>
          <w:tab w:val="left" w:pos="6405"/>
        </w:tabs>
        <w:spacing w:after="200" w:line="276" w:lineRule="auto"/>
        <w:jc w:val="center"/>
        <w:rPr>
          <w:rFonts w:ascii="Book Antiqua" w:hAnsi="Book Antiqua"/>
          <w:szCs w:val="22"/>
        </w:rPr>
      </w:pPr>
    </w:p>
    <w:p w:rsidR="0009635C" w:rsidRPr="0009635C" w:rsidRDefault="0009635C" w:rsidP="0009635C">
      <w:pPr>
        <w:tabs>
          <w:tab w:val="left" w:pos="6405"/>
        </w:tabs>
        <w:spacing w:after="200" w:line="276" w:lineRule="auto"/>
        <w:jc w:val="center"/>
        <w:rPr>
          <w:rFonts w:ascii="Book Antiqua" w:hAnsi="Book Antiqua"/>
          <w:szCs w:val="22"/>
        </w:rPr>
      </w:pPr>
      <w:r w:rsidRPr="0009635C">
        <w:rPr>
          <w:rFonts w:ascii="Book Antiqua" w:hAnsi="Book Antiqua"/>
          <w:szCs w:val="22"/>
        </w:rPr>
        <w:t xml:space="preserve">For more examples go to: </w:t>
      </w:r>
      <w:hyperlink r:id="rId19" w:history="1">
        <w:r w:rsidRPr="0009635C">
          <w:rPr>
            <w:rFonts w:ascii="Book Antiqua" w:hAnsi="Book Antiqua"/>
            <w:color w:val="0000FF" w:themeColor="hyperlink"/>
            <w:szCs w:val="22"/>
            <w:u w:val="single"/>
          </w:rPr>
          <w:t>https://www.purplemath.com/modules/exponent3.htm</w:t>
        </w:r>
      </w:hyperlink>
    </w:p>
    <w:p w:rsidR="0009635C" w:rsidRDefault="00F9029B" w:rsidP="0009635C">
      <w:pPr>
        <w:rPr>
          <w:rFonts w:ascii="Times New Roman" w:hAnsi="Times New Roman"/>
          <w:b/>
          <w:bCs/>
          <w:i/>
          <w:iCs/>
          <w:sz w:val="24"/>
        </w:rPr>
      </w:pPr>
      <w:r>
        <w:rPr>
          <w:rFonts w:ascii="Times New Roman" w:hAnsi="Times New Roman"/>
          <w:sz w:val="24"/>
        </w:rPr>
        <w:lastRenderedPageBreak/>
        <w:br/>
      </w:r>
      <w:r w:rsidR="0009635C" w:rsidRPr="0009635C">
        <w:rPr>
          <w:rFonts w:ascii="Times New Roman" w:hAnsi="Times New Roman"/>
          <w:i/>
          <w:iCs/>
          <w:sz w:val="24"/>
        </w:rPr>
        <w:t>GAME: "Scientific Notation Toss"</w:t>
      </w:r>
      <w:r w:rsidR="0009635C">
        <w:rPr>
          <w:rFonts w:ascii="Times New Roman" w:hAnsi="Times New Roman"/>
          <w:sz w:val="24"/>
        </w:rPr>
        <w:t xml:space="preserve"> (</w:t>
      </w:r>
      <w:r w:rsidR="0009635C" w:rsidRPr="0009635C">
        <w:rPr>
          <w:rFonts w:ascii="Times New Roman" w:hAnsi="Times New Roman"/>
          <w:i/>
          <w:sz w:val="24"/>
        </w:rPr>
        <w:t>SEE APPENDIX A</w:t>
      </w:r>
      <w:proofErr w:type="gramStart"/>
      <w:r w:rsidR="0009635C">
        <w:rPr>
          <w:rFonts w:ascii="Times New Roman" w:hAnsi="Times New Roman"/>
          <w:sz w:val="24"/>
        </w:rPr>
        <w:t>)</w:t>
      </w:r>
      <w:proofErr w:type="gramEnd"/>
      <w:r w:rsidR="0009635C" w:rsidRPr="0009635C">
        <w:rPr>
          <w:rFonts w:ascii="Times New Roman" w:hAnsi="Times New Roman"/>
          <w:sz w:val="24"/>
        </w:rPr>
        <w:br/>
      </w:r>
      <w:r w:rsidR="0009635C" w:rsidRPr="0009635C">
        <w:rPr>
          <w:rFonts w:ascii="Times New Roman" w:hAnsi="Times New Roman"/>
          <w:sz w:val="24"/>
        </w:rPr>
        <w:br/>
      </w:r>
      <w:r w:rsidR="0009635C" w:rsidRPr="0009635C">
        <w:rPr>
          <w:rFonts w:ascii="Times New Roman" w:hAnsi="Times New Roman"/>
          <w:b/>
          <w:bCs/>
          <w:sz w:val="24"/>
          <w:u w:val="single"/>
        </w:rPr>
        <w:t>Handouts</w:t>
      </w:r>
      <w:r w:rsidR="0009635C" w:rsidRPr="0009635C">
        <w:rPr>
          <w:rFonts w:ascii="Times New Roman" w:hAnsi="Times New Roman"/>
          <w:sz w:val="24"/>
        </w:rPr>
        <w:br/>
      </w:r>
      <w:r w:rsidR="0009635C" w:rsidRPr="0009635C">
        <w:rPr>
          <w:rFonts w:ascii="Times New Roman" w:hAnsi="Times New Roman"/>
          <w:i/>
          <w:iCs/>
          <w:sz w:val="24"/>
        </w:rPr>
        <w:t>Step-by-step graphic organizers</w:t>
      </w:r>
      <w:r w:rsidR="0009635C" w:rsidRPr="0009635C">
        <w:rPr>
          <w:rFonts w:ascii="Times New Roman" w:hAnsi="Times New Roman"/>
          <w:sz w:val="24"/>
        </w:rPr>
        <w:br/>
      </w:r>
      <w:r w:rsidR="0009635C" w:rsidRPr="0009635C">
        <w:rPr>
          <w:rFonts w:ascii="Times New Roman" w:hAnsi="Times New Roman"/>
          <w:i/>
          <w:iCs/>
          <w:sz w:val="24"/>
        </w:rPr>
        <w:t>Checklist</w:t>
      </w:r>
      <w:r w:rsidR="0009635C" w:rsidRPr="0009635C">
        <w:rPr>
          <w:rFonts w:ascii="Times New Roman" w:hAnsi="Times New Roman"/>
          <w:sz w:val="24"/>
        </w:rPr>
        <w:br/>
      </w:r>
      <w:r w:rsidR="0009635C" w:rsidRPr="0009635C">
        <w:rPr>
          <w:rFonts w:ascii="Times New Roman" w:hAnsi="Times New Roman"/>
          <w:i/>
          <w:iCs/>
          <w:sz w:val="24"/>
        </w:rPr>
        <w:t>GAME:</w:t>
      </w:r>
      <w:r w:rsidR="0009635C">
        <w:rPr>
          <w:rFonts w:ascii="Times New Roman" w:hAnsi="Times New Roman"/>
          <w:i/>
          <w:iCs/>
          <w:sz w:val="24"/>
        </w:rPr>
        <w:t xml:space="preserve"> </w:t>
      </w:r>
      <w:r w:rsidR="0009635C" w:rsidRPr="0009635C">
        <w:rPr>
          <w:rFonts w:ascii="Times New Roman" w:hAnsi="Times New Roman"/>
          <w:i/>
          <w:iCs/>
          <w:sz w:val="24"/>
        </w:rPr>
        <w:t>"Scientific Notation Toss"</w:t>
      </w:r>
      <w:r w:rsidR="0009635C" w:rsidRPr="0009635C">
        <w:rPr>
          <w:rFonts w:ascii="Times New Roman" w:hAnsi="Times New Roman"/>
          <w:sz w:val="24"/>
        </w:rPr>
        <w:br/>
      </w:r>
      <w:r w:rsidR="0009635C" w:rsidRPr="0009635C">
        <w:rPr>
          <w:rFonts w:ascii="Times New Roman" w:hAnsi="Times New Roman"/>
          <w:sz w:val="24"/>
        </w:rPr>
        <w:br/>
      </w:r>
      <w:r w:rsidR="0009635C" w:rsidRPr="0009635C">
        <w:rPr>
          <w:rFonts w:ascii="Times New Roman" w:hAnsi="Times New Roman"/>
          <w:b/>
          <w:bCs/>
          <w:sz w:val="24"/>
          <w:u w:val="single"/>
        </w:rPr>
        <w:t>Maine Common Core Teaching Standards for Initial Teacher Certification and Rationale</w:t>
      </w:r>
      <w:r w:rsidR="0009635C" w:rsidRPr="0009635C">
        <w:rPr>
          <w:rFonts w:ascii="Times New Roman" w:hAnsi="Times New Roman"/>
          <w:sz w:val="24"/>
        </w:rPr>
        <w:br/>
      </w:r>
      <w:r w:rsidR="0009635C" w:rsidRPr="0009635C">
        <w:rPr>
          <w:rFonts w:ascii="Times New Roman" w:hAnsi="Times New Roman"/>
          <w:sz w:val="24"/>
        </w:rPr>
        <w:br/>
      </w:r>
      <w:r w:rsidR="0009635C" w:rsidRPr="0009635C">
        <w:rPr>
          <w:rFonts w:ascii="Times New Roman" w:hAnsi="Times New Roman"/>
          <w:b/>
          <w:bCs/>
          <w:i/>
          <w:iCs/>
          <w:sz w:val="24"/>
        </w:rPr>
        <w:t>Standard 1 –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0009635C" w:rsidRPr="0009635C">
        <w:rPr>
          <w:rFonts w:ascii="Times New Roman" w:hAnsi="Times New Roman"/>
          <w:sz w:val="24"/>
        </w:rPr>
        <w:br/>
      </w:r>
      <w:r w:rsidR="0009635C" w:rsidRPr="0009635C">
        <w:rPr>
          <w:rFonts w:ascii="Times New Roman" w:hAnsi="Times New Roman"/>
          <w:sz w:val="24"/>
        </w:rPr>
        <w:br/>
      </w:r>
      <w:r w:rsidR="0009635C" w:rsidRPr="0009635C">
        <w:rPr>
          <w:rFonts w:ascii="Times New Roman" w:hAnsi="Times New Roman"/>
          <w:sz w:val="24"/>
        </w:rPr>
        <w:br/>
      </w:r>
      <w:r w:rsidR="0009635C" w:rsidRPr="0009635C">
        <w:rPr>
          <w:rFonts w:ascii="Times New Roman" w:hAnsi="Times New Roman"/>
          <w:b/>
          <w:bCs/>
          <w:i/>
          <w:iCs/>
          <w:sz w:val="24"/>
          <w:u w:val="single"/>
        </w:rPr>
        <w:t>Learning Styles</w:t>
      </w:r>
      <w:r w:rsidR="0009635C" w:rsidRPr="0009635C">
        <w:rPr>
          <w:rFonts w:ascii="Times New Roman" w:hAnsi="Times New Roman"/>
          <w:sz w:val="24"/>
        </w:rPr>
        <w:br/>
      </w:r>
      <w:r w:rsidR="0009635C" w:rsidRPr="0009635C">
        <w:rPr>
          <w:rFonts w:ascii="Times New Roman" w:hAnsi="Times New Roman"/>
          <w:sz w:val="24"/>
        </w:rPr>
        <w:br/>
      </w:r>
      <w:r w:rsidR="0009635C" w:rsidRPr="0009635C">
        <w:rPr>
          <w:rFonts w:ascii="Times New Roman" w:hAnsi="Times New Roman"/>
          <w:b/>
          <w:bCs/>
          <w:i/>
          <w:iCs/>
          <w:sz w:val="24"/>
        </w:rPr>
        <w:t xml:space="preserve">Clipboard: </w:t>
      </w:r>
      <w:r w:rsidR="0009635C" w:rsidRPr="0009635C">
        <w:rPr>
          <w:rFonts w:ascii="Times New Roman" w:hAnsi="Times New Roman"/>
          <w:sz w:val="24"/>
        </w:rPr>
        <w:t>This lesson is structured to incorporate sequential learning with clear procedures on how to master the content. Lesson expectations are clearly outlined both during the lesson and on the class wiki.</w:t>
      </w:r>
      <w:r w:rsidR="0009635C" w:rsidRPr="0009635C">
        <w:rPr>
          <w:rFonts w:ascii="Times New Roman" w:hAnsi="Times New Roman"/>
          <w:sz w:val="24"/>
        </w:rPr>
        <w:br/>
      </w:r>
      <w:r w:rsidR="0009635C" w:rsidRPr="0009635C">
        <w:rPr>
          <w:rFonts w:ascii="Times New Roman" w:hAnsi="Times New Roman"/>
          <w:sz w:val="24"/>
        </w:rPr>
        <w:br/>
      </w:r>
      <w:r w:rsidR="0009635C" w:rsidRPr="0009635C">
        <w:rPr>
          <w:rFonts w:ascii="Times New Roman" w:hAnsi="Times New Roman"/>
          <w:b/>
          <w:bCs/>
          <w:i/>
          <w:iCs/>
          <w:sz w:val="24"/>
        </w:rPr>
        <w:t xml:space="preserve">Microscope: </w:t>
      </w:r>
      <w:r w:rsidR="0009635C" w:rsidRPr="0009635C">
        <w:rPr>
          <w:rFonts w:ascii="Times New Roman" w:hAnsi="Times New Roman"/>
          <w:sz w:val="24"/>
        </w:rPr>
        <w:t>This lesson allows for student self-discovery of the content. Students are encouraged to discuss the content with their peers, and to develop a sense of ownership of the material. This is facilitated during the group discussion of the learning, and when students research data and share their solutions with their peers and the school community.</w:t>
      </w:r>
      <w:r w:rsidR="0009635C" w:rsidRPr="0009635C">
        <w:rPr>
          <w:rFonts w:ascii="Times New Roman" w:hAnsi="Times New Roman"/>
          <w:sz w:val="24"/>
        </w:rPr>
        <w:br/>
      </w:r>
      <w:r w:rsidR="0009635C" w:rsidRPr="0009635C">
        <w:rPr>
          <w:rFonts w:ascii="Times New Roman" w:hAnsi="Times New Roman"/>
          <w:sz w:val="24"/>
        </w:rPr>
        <w:br/>
      </w:r>
      <w:r w:rsidR="0009635C" w:rsidRPr="0009635C">
        <w:rPr>
          <w:rFonts w:ascii="Times New Roman" w:hAnsi="Times New Roman"/>
          <w:b/>
          <w:bCs/>
          <w:i/>
          <w:iCs/>
          <w:sz w:val="24"/>
        </w:rPr>
        <w:t xml:space="preserve">Puppy: </w:t>
      </w:r>
      <w:r w:rsidR="0009635C" w:rsidRPr="0009635C">
        <w:rPr>
          <w:rFonts w:ascii="Times New Roman" w:hAnsi="Times New Roman"/>
          <w:sz w:val="24"/>
        </w:rPr>
        <w:t>At all times every effort will be made to ensure a positive and encouraging learning environment. During group discussion, students will be encouraged (and required) to actively listen to their peer comments. During the product presentation, students will also be instructed on how to provide positively worded feedback.</w:t>
      </w:r>
      <w:r w:rsidR="0009635C" w:rsidRPr="0009635C">
        <w:rPr>
          <w:rFonts w:ascii="Times New Roman" w:hAnsi="Times New Roman"/>
          <w:sz w:val="24"/>
        </w:rPr>
        <w:br/>
      </w:r>
      <w:r w:rsidR="0009635C" w:rsidRPr="0009635C">
        <w:rPr>
          <w:rFonts w:ascii="Times New Roman" w:hAnsi="Times New Roman"/>
          <w:sz w:val="24"/>
        </w:rPr>
        <w:br/>
      </w:r>
      <w:r w:rsidR="0009635C" w:rsidRPr="0009635C">
        <w:rPr>
          <w:rFonts w:ascii="Times New Roman" w:hAnsi="Times New Roman"/>
          <w:b/>
          <w:bCs/>
          <w:i/>
          <w:iCs/>
          <w:sz w:val="24"/>
        </w:rPr>
        <w:t>Beach Ball:</w:t>
      </w:r>
      <w:r w:rsidR="0009635C">
        <w:rPr>
          <w:rFonts w:ascii="Times New Roman" w:hAnsi="Times New Roman"/>
          <w:b/>
          <w:bCs/>
          <w:i/>
          <w:iCs/>
          <w:sz w:val="24"/>
        </w:rPr>
        <w:t xml:space="preserve"> </w:t>
      </w:r>
      <w:r w:rsidR="0009635C" w:rsidRPr="0009635C">
        <w:rPr>
          <w:rFonts w:ascii="Times New Roman" w:hAnsi="Times New Roman"/>
          <w:sz w:val="24"/>
        </w:rPr>
        <w:t>The resource selections menu provides students with a choice in the data they put into their product. Students will also partake in a content themed game, providing students with an additional and varied learning opportunity. The class wiki will also contain links to other resources for students to study this material.</w:t>
      </w:r>
      <w:r w:rsidR="0009635C" w:rsidRPr="0009635C">
        <w:rPr>
          <w:rFonts w:ascii="Times New Roman" w:hAnsi="Times New Roman"/>
          <w:sz w:val="24"/>
        </w:rPr>
        <w:br/>
      </w:r>
      <w:r w:rsidR="0009635C" w:rsidRPr="0009635C">
        <w:rPr>
          <w:rFonts w:ascii="Times New Roman" w:hAnsi="Times New Roman"/>
          <w:sz w:val="24"/>
        </w:rPr>
        <w:br/>
      </w:r>
      <w:r w:rsidR="0009635C" w:rsidRPr="0009635C">
        <w:rPr>
          <w:rFonts w:ascii="Times New Roman" w:hAnsi="Times New Roman"/>
          <w:b/>
          <w:bCs/>
          <w:i/>
          <w:iCs/>
          <w:sz w:val="24"/>
        </w:rPr>
        <w:t xml:space="preserve">Rationale: </w:t>
      </w:r>
      <w:r w:rsidR="0009635C" w:rsidRPr="0009635C">
        <w:rPr>
          <w:rFonts w:ascii="Times New Roman" w:hAnsi="Times New Roman"/>
          <w:sz w:val="24"/>
        </w:rPr>
        <w:t>This lesson is designed to review and reinforce the material discussed in prior lessons (specifically properties of exponents), while also introducing new material in an engaging and meaningful</w:t>
      </w:r>
      <w:r w:rsidR="000156AD">
        <w:rPr>
          <w:rFonts w:ascii="Times New Roman" w:hAnsi="Times New Roman"/>
          <w:sz w:val="24"/>
        </w:rPr>
        <w:t xml:space="preserve"> way for all learning styles.</w:t>
      </w:r>
      <w:r w:rsidR="000156AD">
        <w:rPr>
          <w:rFonts w:ascii="Times New Roman" w:hAnsi="Times New Roman"/>
          <w:sz w:val="24"/>
        </w:rPr>
        <w:br/>
      </w:r>
      <w:r w:rsidR="000156AD">
        <w:rPr>
          <w:rFonts w:ascii="Times New Roman" w:hAnsi="Times New Roman"/>
          <w:sz w:val="24"/>
        </w:rPr>
        <w:br/>
      </w:r>
    </w:p>
    <w:p w:rsidR="0009635C" w:rsidRDefault="0009635C" w:rsidP="0009635C">
      <w:pPr>
        <w:rPr>
          <w:rFonts w:ascii="Times New Roman" w:hAnsi="Times New Roman"/>
          <w:b/>
          <w:bCs/>
          <w:i/>
          <w:iCs/>
          <w:sz w:val="24"/>
        </w:rPr>
      </w:pPr>
      <w:proofErr w:type="gramStart"/>
      <w:r w:rsidRPr="0009635C">
        <w:rPr>
          <w:rFonts w:ascii="Times New Roman" w:hAnsi="Times New Roman"/>
          <w:b/>
          <w:bCs/>
          <w:i/>
          <w:iCs/>
          <w:sz w:val="24"/>
        </w:rPr>
        <w:t>Standard 6 -</w:t>
      </w:r>
      <w:r w:rsidRPr="0009635C">
        <w:rPr>
          <w:rFonts w:ascii="Times New Roman" w:hAnsi="Times New Roman"/>
          <w:b/>
          <w:bCs/>
          <w:sz w:val="24"/>
        </w:rPr>
        <w:t xml:space="preserve"> </w:t>
      </w:r>
      <w:r w:rsidRPr="0009635C">
        <w:rPr>
          <w:rFonts w:ascii="Times New Roman" w:hAnsi="Times New Roman"/>
          <w:b/>
          <w:bCs/>
          <w:i/>
          <w:iCs/>
          <w:sz w:val="24"/>
        </w:rPr>
        <w:t>Assessment.</w:t>
      </w:r>
      <w:proofErr w:type="gramEnd"/>
      <w:r w:rsidRPr="0009635C">
        <w:rPr>
          <w:rFonts w:ascii="Times New Roman" w:hAnsi="Times New Roman"/>
          <w:b/>
          <w:bCs/>
          <w:i/>
          <w:iCs/>
          <w:sz w:val="24"/>
        </w:rPr>
        <w:t xml:space="preserve"> The teacher understands and uses multiple methods of assessment to engage learners in their on growth, to monitor learner progress, and to guide the teacher's and learner's decision making.</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i/>
          <w:iCs/>
          <w:sz w:val="24"/>
        </w:rPr>
        <w:t>Formative</w:t>
      </w:r>
      <w:proofErr w:type="gramStart"/>
      <w:r w:rsidRPr="0009635C">
        <w:rPr>
          <w:rFonts w:ascii="Times New Roman" w:hAnsi="Times New Roman"/>
          <w:b/>
          <w:bCs/>
          <w:i/>
          <w:iCs/>
          <w:sz w:val="24"/>
        </w:rPr>
        <w:t>:</w:t>
      </w:r>
      <w:proofErr w:type="gramEnd"/>
      <w:r w:rsidRPr="0009635C">
        <w:rPr>
          <w:rFonts w:ascii="Times New Roman" w:hAnsi="Times New Roman"/>
          <w:sz w:val="24"/>
        </w:rPr>
        <w:br/>
        <w:t xml:space="preserve">Students will use their math journals to summarize their understanding of scientific notation and its uses. Students will participate in a class discussion, using the "onion ring" activity, to discuss and check that the data they have researched has been correctly converted into scientific notation. As the blog posting will include a written explanation of their understanding about scientific notation, student journals will be </w:t>
      </w:r>
      <w:r w:rsidRPr="0009635C">
        <w:rPr>
          <w:rFonts w:ascii="Times New Roman" w:hAnsi="Times New Roman"/>
          <w:sz w:val="24"/>
        </w:rPr>
        <w:lastRenderedPageBreak/>
        <w:t>collected by me and written feedback will be provided. Students will use their graphic organizers and a checklist to help create their blogs. I will review their blogs electronically and then use the same checklist to provide feedback so they can make adjustments.</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i/>
          <w:iCs/>
          <w:sz w:val="24"/>
        </w:rPr>
        <w:t>Summative</w:t>
      </w:r>
      <w:proofErr w:type="gramStart"/>
      <w:r w:rsidRPr="0009635C">
        <w:rPr>
          <w:rFonts w:ascii="Times New Roman" w:hAnsi="Times New Roman"/>
          <w:b/>
          <w:bCs/>
          <w:i/>
          <w:iCs/>
          <w:sz w:val="24"/>
        </w:rPr>
        <w:t>:</w:t>
      </w:r>
      <w:proofErr w:type="gramEnd"/>
      <w:r w:rsidRPr="0009635C">
        <w:rPr>
          <w:rFonts w:ascii="Times New Roman" w:hAnsi="Times New Roman"/>
          <w:sz w:val="24"/>
        </w:rPr>
        <w:br/>
        <w:t>Students will use links, provided by me and posted on the class wiki, to find data about very large and very small objects, animals, buildings, etc.. They will then write a blog posting about what they understand about scientific notation. The blog posting must include an image and the measurements of the chosen data in scientific and standard notation. All sources must be appropriately cited.</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i/>
          <w:iCs/>
          <w:sz w:val="24"/>
        </w:rPr>
        <w:t>Rationale:</w:t>
      </w:r>
      <w:r w:rsidRPr="0009635C">
        <w:rPr>
          <w:rFonts w:ascii="Times New Roman" w:hAnsi="Times New Roman"/>
          <w:sz w:val="24"/>
        </w:rPr>
        <w:t xml:space="preserve"> A variety of assessment forms are used throughout </w:t>
      </w:r>
      <w:proofErr w:type="gramStart"/>
      <w:r w:rsidRPr="0009635C">
        <w:rPr>
          <w:rFonts w:ascii="Times New Roman" w:hAnsi="Times New Roman"/>
          <w:sz w:val="24"/>
        </w:rPr>
        <w:t>this lesson which provide</w:t>
      </w:r>
      <w:proofErr w:type="gramEnd"/>
      <w:r w:rsidRPr="0009635C">
        <w:rPr>
          <w:rFonts w:ascii="Times New Roman" w:hAnsi="Times New Roman"/>
          <w:sz w:val="24"/>
        </w:rPr>
        <w:t xml:space="preserve"> both the teacher with to check for student understanding, and to allow students to assess their own understanding.</w:t>
      </w:r>
      <w:r w:rsidRPr="0009635C">
        <w:rPr>
          <w:rFonts w:ascii="Times New Roman" w:hAnsi="Times New Roman"/>
          <w:sz w:val="24"/>
        </w:rPr>
        <w:br/>
      </w:r>
      <w:r w:rsidRPr="0009635C">
        <w:rPr>
          <w:rFonts w:ascii="Times New Roman" w:hAnsi="Times New Roman"/>
          <w:sz w:val="24"/>
        </w:rPr>
        <w:br/>
      </w:r>
      <w:proofErr w:type="gramStart"/>
      <w:r w:rsidRPr="0009635C">
        <w:rPr>
          <w:rFonts w:ascii="Times New Roman" w:hAnsi="Times New Roman"/>
          <w:b/>
          <w:bCs/>
          <w:i/>
          <w:iCs/>
          <w:sz w:val="24"/>
        </w:rPr>
        <w:t>Standard 7</w:t>
      </w:r>
      <w:r w:rsidRPr="0009635C">
        <w:rPr>
          <w:rFonts w:ascii="Times New Roman" w:hAnsi="Times New Roman"/>
          <w:b/>
          <w:bCs/>
          <w:sz w:val="24"/>
        </w:rPr>
        <w:t xml:space="preserve"> - </w:t>
      </w:r>
      <w:r w:rsidRPr="0009635C">
        <w:rPr>
          <w:rFonts w:ascii="Times New Roman" w:hAnsi="Times New Roman"/>
          <w:b/>
          <w:bCs/>
          <w:i/>
          <w:iCs/>
          <w:sz w:val="24"/>
        </w:rPr>
        <w:t>Planning Instruction.</w:t>
      </w:r>
      <w:proofErr w:type="gramEnd"/>
      <w:r w:rsidRPr="0009635C">
        <w:rPr>
          <w:rFonts w:ascii="Times New Roman" w:hAnsi="Times New Roman"/>
          <w:b/>
          <w:bCs/>
          <w:i/>
          <w:iCs/>
          <w:sz w:val="24"/>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i/>
          <w:iCs/>
          <w:sz w:val="24"/>
        </w:rPr>
        <w:t>Content Knowledge:</w:t>
      </w:r>
      <w:r w:rsidRPr="0009635C">
        <w:rPr>
          <w:rFonts w:ascii="Times New Roman" w:hAnsi="Times New Roman"/>
          <w:sz w:val="24"/>
        </w:rPr>
        <w:t xml:space="preserve"> Students will know how to convert decimal values into scientific notation (and vice versa).</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rPr>
        <w:t>Common Core State Standards</w:t>
      </w:r>
      <w:r w:rsidRPr="0009635C">
        <w:rPr>
          <w:rFonts w:ascii="Times New Roman" w:hAnsi="Times New Roman"/>
          <w:sz w:val="24"/>
        </w:rPr>
        <w:br/>
      </w:r>
      <w:r w:rsidRPr="0009635C">
        <w:rPr>
          <w:rFonts w:ascii="Times New Roman" w:hAnsi="Times New Roman"/>
          <w:b/>
          <w:bCs/>
          <w:sz w:val="24"/>
        </w:rPr>
        <w:t>Content Area:</w:t>
      </w:r>
      <w:r w:rsidRPr="0009635C">
        <w:rPr>
          <w:rFonts w:ascii="Times New Roman" w:hAnsi="Times New Roman"/>
          <w:sz w:val="24"/>
        </w:rPr>
        <w:t xml:space="preserve"> Mathematics</w:t>
      </w:r>
      <w:r w:rsidRPr="0009635C">
        <w:rPr>
          <w:rFonts w:ascii="Times New Roman" w:hAnsi="Times New Roman"/>
          <w:sz w:val="24"/>
        </w:rPr>
        <w:br/>
      </w:r>
      <w:r w:rsidRPr="0009635C">
        <w:rPr>
          <w:rFonts w:ascii="Times New Roman" w:hAnsi="Times New Roman"/>
          <w:b/>
          <w:bCs/>
          <w:sz w:val="24"/>
        </w:rPr>
        <w:t>Grade Level:</w:t>
      </w:r>
      <w:r w:rsidRPr="0009635C">
        <w:rPr>
          <w:rFonts w:ascii="Times New Roman" w:hAnsi="Times New Roman"/>
          <w:sz w:val="24"/>
        </w:rPr>
        <w:t xml:space="preserve"> Grade 8</w:t>
      </w:r>
      <w:r w:rsidRPr="0009635C">
        <w:rPr>
          <w:rFonts w:ascii="Times New Roman" w:hAnsi="Times New Roman"/>
          <w:sz w:val="24"/>
        </w:rPr>
        <w:br/>
      </w:r>
      <w:r w:rsidRPr="0009635C">
        <w:rPr>
          <w:rFonts w:ascii="Times New Roman" w:hAnsi="Times New Roman"/>
          <w:b/>
          <w:bCs/>
          <w:sz w:val="24"/>
        </w:rPr>
        <w:t>Domain:</w:t>
      </w:r>
      <w:r w:rsidRPr="0009635C">
        <w:rPr>
          <w:rFonts w:ascii="Times New Roman" w:hAnsi="Times New Roman"/>
          <w:sz w:val="24"/>
        </w:rPr>
        <w:t xml:space="preserve"> </w:t>
      </w:r>
      <w:r w:rsidRPr="0009635C">
        <w:rPr>
          <w:rFonts w:ascii="Times New Roman" w:hAnsi="Times New Roman"/>
          <w:i/>
          <w:iCs/>
          <w:sz w:val="24"/>
        </w:rPr>
        <w:t>Expressions and Equations</w:t>
      </w:r>
      <w:r w:rsidRPr="0009635C">
        <w:rPr>
          <w:rFonts w:ascii="Times New Roman" w:hAnsi="Times New Roman"/>
          <w:sz w:val="24"/>
        </w:rPr>
        <w:br/>
      </w:r>
      <w:r w:rsidRPr="0009635C">
        <w:rPr>
          <w:rFonts w:ascii="Times New Roman" w:hAnsi="Times New Roman"/>
          <w:b/>
          <w:bCs/>
          <w:sz w:val="24"/>
        </w:rPr>
        <w:t>Cluster:</w:t>
      </w:r>
      <w:r w:rsidRPr="0009635C">
        <w:rPr>
          <w:rFonts w:ascii="Times New Roman" w:hAnsi="Times New Roman"/>
          <w:sz w:val="24"/>
        </w:rPr>
        <w:t xml:space="preserve"> </w:t>
      </w:r>
      <w:r w:rsidRPr="0009635C">
        <w:rPr>
          <w:rFonts w:ascii="Times New Roman" w:hAnsi="Times New Roman"/>
          <w:i/>
          <w:iCs/>
          <w:sz w:val="24"/>
        </w:rPr>
        <w:t>Work with radicals and integer exponents.</w:t>
      </w:r>
      <w:r w:rsidRPr="0009635C">
        <w:rPr>
          <w:rFonts w:ascii="Times New Roman" w:hAnsi="Times New Roman"/>
          <w:sz w:val="24"/>
        </w:rPr>
        <w:br/>
      </w:r>
      <w:r w:rsidRPr="0009635C">
        <w:rPr>
          <w:rFonts w:ascii="Times New Roman" w:hAnsi="Times New Roman"/>
          <w:b/>
          <w:bCs/>
          <w:sz w:val="24"/>
        </w:rPr>
        <w:t>Standard:</w:t>
      </w:r>
      <w:r w:rsidRPr="0009635C">
        <w:rPr>
          <w:rFonts w:ascii="Times New Roman" w:hAnsi="Times New Roman"/>
          <w:sz w:val="24"/>
        </w:rPr>
        <w:t xml:space="preserve"> </w:t>
      </w:r>
      <w:r w:rsidRPr="0009635C">
        <w:rPr>
          <w:rFonts w:ascii="Times New Roman" w:hAnsi="Times New Roman"/>
          <w:i/>
          <w:iCs/>
          <w:sz w:val="24"/>
        </w:rPr>
        <w:t>Use numbers expressed in the form of a single digit times an integer power of 10 to estimate very large or very small quantities, and to express how many times as much one is smaller than the other. For example, estimate the population of the United States as 3 x 10^8 and the population of the world as 7 x 10^9, and determine that the world population is more than 20 times larger.</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i/>
          <w:iCs/>
          <w:sz w:val="24"/>
        </w:rPr>
        <w:t xml:space="preserve">Facet: </w:t>
      </w:r>
      <w:r w:rsidRPr="0009635C">
        <w:rPr>
          <w:rFonts w:ascii="Times New Roman" w:hAnsi="Times New Roman"/>
          <w:sz w:val="24"/>
        </w:rPr>
        <w:t>Interpret</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i/>
          <w:iCs/>
          <w:sz w:val="24"/>
        </w:rPr>
        <w:t>Rationale:</w:t>
      </w:r>
      <w:r w:rsidRPr="0009635C">
        <w:rPr>
          <w:rFonts w:ascii="Times New Roman" w:hAnsi="Times New Roman"/>
          <w:sz w:val="24"/>
        </w:rPr>
        <w:t xml:space="preserve"> Students will be able to represent large and small quantities using scientific notation.</w:t>
      </w:r>
    </w:p>
    <w:p w:rsidR="0009635C" w:rsidRDefault="0009635C" w:rsidP="0009635C">
      <w:pPr>
        <w:rPr>
          <w:rFonts w:ascii="Times New Roman" w:hAnsi="Times New Roman"/>
          <w:b/>
          <w:bCs/>
          <w:i/>
          <w:iCs/>
          <w:sz w:val="24"/>
        </w:rPr>
      </w:pPr>
    </w:p>
    <w:p w:rsidR="006C1566" w:rsidRPr="00094FA2" w:rsidRDefault="0009635C" w:rsidP="0009635C">
      <w:pPr>
        <w:rPr>
          <w:rFonts w:ascii="Times New Roman" w:hAnsi="Times New Roman"/>
          <w:sz w:val="24"/>
        </w:rPr>
      </w:pPr>
      <w:proofErr w:type="gramStart"/>
      <w:r w:rsidRPr="0009635C">
        <w:rPr>
          <w:rFonts w:ascii="Times New Roman" w:hAnsi="Times New Roman"/>
          <w:b/>
          <w:bCs/>
          <w:i/>
          <w:iCs/>
          <w:sz w:val="24"/>
        </w:rPr>
        <w:t>Standard 8 -</w:t>
      </w:r>
      <w:r w:rsidRPr="0009635C">
        <w:rPr>
          <w:rFonts w:ascii="Times New Roman" w:hAnsi="Times New Roman"/>
          <w:b/>
          <w:bCs/>
          <w:sz w:val="24"/>
        </w:rPr>
        <w:t xml:space="preserve"> </w:t>
      </w:r>
      <w:r w:rsidRPr="0009635C">
        <w:rPr>
          <w:rFonts w:ascii="Times New Roman" w:hAnsi="Times New Roman"/>
          <w:b/>
          <w:bCs/>
          <w:i/>
          <w:iCs/>
          <w:sz w:val="24"/>
        </w:rPr>
        <w:t>Instructional Strategies.</w:t>
      </w:r>
      <w:proofErr w:type="gramEnd"/>
      <w:r w:rsidRPr="0009635C">
        <w:rPr>
          <w:rFonts w:ascii="Times New Roman" w:hAnsi="Times New Roman"/>
          <w:b/>
          <w:bCs/>
          <w:i/>
          <w:iCs/>
          <w:sz w:val="24"/>
        </w:rPr>
        <w:t xml:space="preserve"> The teacher understands and uses a variety of instructional strategies to encourage learners to develop deep understanding of content areas and their connections, and to build skills to apply knowledge in meaningful ways.</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i/>
          <w:iCs/>
          <w:sz w:val="24"/>
        </w:rPr>
        <w:t>MI Strategies</w:t>
      </w:r>
      <w:proofErr w:type="gramStart"/>
      <w:r w:rsidRPr="0009635C">
        <w:rPr>
          <w:rFonts w:ascii="Times New Roman" w:hAnsi="Times New Roman"/>
          <w:b/>
          <w:bCs/>
          <w:i/>
          <w:iCs/>
          <w:sz w:val="24"/>
        </w:rPr>
        <w:t>:</w:t>
      </w:r>
      <w:proofErr w:type="gramEnd"/>
      <w:r w:rsidRPr="0009635C">
        <w:rPr>
          <w:rFonts w:ascii="Times New Roman" w:hAnsi="Times New Roman"/>
          <w:sz w:val="24"/>
        </w:rPr>
        <w:br/>
      </w:r>
      <w:r w:rsidRPr="0009635C">
        <w:rPr>
          <w:rFonts w:ascii="Times New Roman" w:hAnsi="Times New Roman"/>
          <w:b/>
          <w:bCs/>
          <w:sz w:val="24"/>
        </w:rPr>
        <w:t>Verbal:</w:t>
      </w:r>
      <w:r w:rsidRPr="0009635C">
        <w:rPr>
          <w:rFonts w:ascii="Times New Roman" w:hAnsi="Times New Roman"/>
          <w:sz w:val="24"/>
        </w:rPr>
        <w:t xml:space="preserve"> Students will write a blog about their research findings</w:t>
      </w:r>
      <w:r w:rsidRPr="0009635C">
        <w:rPr>
          <w:rFonts w:ascii="Times New Roman" w:hAnsi="Times New Roman"/>
          <w:sz w:val="24"/>
        </w:rPr>
        <w:br/>
      </w:r>
      <w:r w:rsidRPr="0009635C">
        <w:rPr>
          <w:rFonts w:ascii="Times New Roman" w:hAnsi="Times New Roman"/>
          <w:b/>
          <w:bCs/>
          <w:sz w:val="24"/>
        </w:rPr>
        <w:t>Logic:</w:t>
      </w:r>
      <w:r w:rsidRPr="0009635C">
        <w:rPr>
          <w:rFonts w:ascii="Times New Roman" w:hAnsi="Times New Roman"/>
          <w:sz w:val="24"/>
        </w:rPr>
        <w:t xml:space="preserve"> Students will think critically to purposely create incorrect scientific notation </w:t>
      </w:r>
      <w:r>
        <w:rPr>
          <w:rFonts w:ascii="Times New Roman" w:hAnsi="Times New Roman"/>
          <w:sz w:val="24"/>
        </w:rPr>
        <w:t>conversions designed to "out-</w:t>
      </w:r>
      <w:r w:rsidRPr="0009635C">
        <w:rPr>
          <w:rFonts w:ascii="Times New Roman" w:hAnsi="Times New Roman"/>
          <w:sz w:val="24"/>
        </w:rPr>
        <w:t>wit" their classmates</w:t>
      </w:r>
      <w:r w:rsidRPr="0009635C">
        <w:rPr>
          <w:rFonts w:ascii="Times New Roman" w:hAnsi="Times New Roman"/>
          <w:sz w:val="24"/>
        </w:rPr>
        <w:br/>
      </w:r>
      <w:r w:rsidRPr="0009635C">
        <w:rPr>
          <w:rFonts w:ascii="Times New Roman" w:hAnsi="Times New Roman"/>
          <w:b/>
          <w:bCs/>
          <w:sz w:val="24"/>
        </w:rPr>
        <w:t>Visual:</w:t>
      </w:r>
      <w:r w:rsidRPr="0009635C">
        <w:rPr>
          <w:rFonts w:ascii="Times New Roman" w:hAnsi="Times New Roman"/>
          <w:sz w:val="24"/>
        </w:rPr>
        <w:t xml:space="preserve"> Students will make use </w:t>
      </w:r>
      <w:proofErr w:type="spellStart"/>
      <w:r w:rsidRPr="0009635C">
        <w:rPr>
          <w:rFonts w:ascii="Times New Roman" w:hAnsi="Times New Roman"/>
          <w:sz w:val="24"/>
        </w:rPr>
        <w:t>tictacktoe</w:t>
      </w:r>
      <w:proofErr w:type="spellEnd"/>
      <w:r w:rsidRPr="0009635C">
        <w:rPr>
          <w:rFonts w:ascii="Times New Roman" w:hAnsi="Times New Roman"/>
          <w:sz w:val="24"/>
        </w:rPr>
        <w:t xml:space="preserve"> organizer to display their conversions. Research will be conducted through internet site that include images.</w:t>
      </w:r>
      <w:r w:rsidRPr="0009635C">
        <w:rPr>
          <w:rFonts w:ascii="Times New Roman" w:hAnsi="Times New Roman"/>
          <w:sz w:val="24"/>
        </w:rPr>
        <w:br/>
      </w:r>
      <w:r w:rsidRPr="0009635C">
        <w:rPr>
          <w:rFonts w:ascii="Times New Roman" w:hAnsi="Times New Roman"/>
          <w:b/>
          <w:bCs/>
          <w:sz w:val="24"/>
        </w:rPr>
        <w:t>Musical:</w:t>
      </w:r>
      <w:r w:rsidRPr="0009635C">
        <w:rPr>
          <w:rFonts w:ascii="Times New Roman" w:hAnsi="Times New Roman"/>
          <w:sz w:val="24"/>
        </w:rPr>
        <w:t xml:space="preserve"> Links to resources on the class wiki will include musical instruments of various sizes to use for data</w:t>
      </w:r>
      <w:r w:rsidRPr="0009635C">
        <w:rPr>
          <w:rFonts w:ascii="Times New Roman" w:hAnsi="Times New Roman"/>
          <w:sz w:val="24"/>
        </w:rPr>
        <w:br/>
      </w:r>
      <w:r w:rsidRPr="0009635C">
        <w:rPr>
          <w:rFonts w:ascii="Times New Roman" w:hAnsi="Times New Roman"/>
          <w:b/>
          <w:bCs/>
          <w:sz w:val="24"/>
        </w:rPr>
        <w:t>Interpersonal:</w:t>
      </w:r>
      <w:r w:rsidRPr="0009635C">
        <w:rPr>
          <w:rFonts w:ascii="Times New Roman" w:hAnsi="Times New Roman"/>
          <w:sz w:val="24"/>
        </w:rPr>
        <w:t xml:space="preserve"> Students will work in groups to find their classmates "fibs". This will involve a lot of group discussion</w:t>
      </w:r>
      <w:r w:rsidRPr="0009635C">
        <w:rPr>
          <w:rFonts w:ascii="Times New Roman" w:hAnsi="Times New Roman"/>
          <w:sz w:val="24"/>
        </w:rPr>
        <w:br/>
      </w:r>
      <w:r w:rsidRPr="0009635C">
        <w:rPr>
          <w:rFonts w:ascii="Times New Roman" w:hAnsi="Times New Roman"/>
          <w:b/>
          <w:bCs/>
          <w:sz w:val="24"/>
        </w:rPr>
        <w:t>Intrapersonal:</w:t>
      </w:r>
      <w:r w:rsidRPr="0009635C">
        <w:rPr>
          <w:rFonts w:ascii="Times New Roman" w:hAnsi="Times New Roman"/>
          <w:sz w:val="24"/>
        </w:rPr>
        <w:t xml:space="preserve"> Students will be given a choice of links (on the class wiki) to explore based on teacher knowledge of student interests</w:t>
      </w:r>
      <w:r w:rsidRPr="0009635C">
        <w:rPr>
          <w:rFonts w:ascii="Times New Roman" w:hAnsi="Times New Roman"/>
          <w:sz w:val="24"/>
        </w:rPr>
        <w:br/>
      </w:r>
      <w:r w:rsidRPr="0009635C">
        <w:rPr>
          <w:rFonts w:ascii="Times New Roman" w:hAnsi="Times New Roman"/>
          <w:b/>
          <w:bCs/>
          <w:sz w:val="24"/>
        </w:rPr>
        <w:lastRenderedPageBreak/>
        <w:t>Naturalistic:</w:t>
      </w:r>
      <w:r w:rsidRPr="0009635C">
        <w:rPr>
          <w:rFonts w:ascii="Times New Roman" w:hAnsi="Times New Roman"/>
          <w:sz w:val="24"/>
        </w:rPr>
        <w:t xml:space="preserve"> Links to resources will include sites with data on animals (large and small), insects, sea life, and plant life</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i/>
          <w:iCs/>
          <w:sz w:val="24"/>
        </w:rPr>
        <w:t>Type II Technology:</w:t>
      </w:r>
      <w:r w:rsidRPr="0009635C">
        <w:rPr>
          <w:rFonts w:ascii="Times New Roman" w:hAnsi="Times New Roman"/>
          <w:sz w:val="24"/>
        </w:rPr>
        <w:t xml:space="preserve"> Working individually, students will use </w:t>
      </w:r>
      <w:r w:rsidRPr="0009635C">
        <w:rPr>
          <w:rFonts w:ascii="Times New Roman" w:hAnsi="Times New Roman"/>
          <w:i/>
          <w:iCs/>
          <w:sz w:val="24"/>
        </w:rPr>
        <w:t>blogger.com (or similar)</w:t>
      </w:r>
      <w:r w:rsidRPr="0009635C">
        <w:rPr>
          <w:rFonts w:ascii="Times New Roman" w:hAnsi="Times New Roman"/>
          <w:sz w:val="24"/>
        </w:rPr>
        <w:t xml:space="preserve"> to create an a blog posting about scientific notation, and the data they researched and converted into scientific notation.</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i/>
          <w:iCs/>
          <w:sz w:val="24"/>
        </w:rPr>
        <w:t xml:space="preserve">Rationale: </w:t>
      </w:r>
      <w:r w:rsidRPr="0009635C">
        <w:rPr>
          <w:rFonts w:ascii="Times New Roman" w:hAnsi="Times New Roman"/>
          <w:sz w:val="24"/>
        </w:rPr>
        <w:br/>
        <w:t xml:space="preserve">This lesson is designed to meet the needs of six out of the eight multiple intelligences in a meaningful and engaging way. Journaling and the blog product, with their reflective components, meet the needs of both verbal and intrapersonal intelligences. The use of graphic organizers and creative </w:t>
      </w:r>
      <w:proofErr w:type="spellStart"/>
      <w:r w:rsidRPr="0009635C">
        <w:rPr>
          <w:rFonts w:ascii="Times New Roman" w:hAnsi="Times New Roman"/>
          <w:sz w:val="24"/>
        </w:rPr>
        <w:t>smartboard</w:t>
      </w:r>
      <w:proofErr w:type="spellEnd"/>
      <w:r w:rsidRPr="0009635C">
        <w:rPr>
          <w:rFonts w:ascii="Times New Roman" w:hAnsi="Times New Roman"/>
          <w:sz w:val="24"/>
        </w:rPr>
        <w:t xml:space="preserve"> use provides visual learners with a means to engage with the content. Group work provides interpersonal learners with the opportunity to engage with their peers. The links/ research resources posted on the class wiki provide an informative and fun way for musical and naturalist students to explore scientific notation through their interests. The logical structure and sequence incorporated throughout the exploration of the content appeals to logical students.</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sz w:val="24"/>
        </w:rPr>
        <w:br/>
      </w:r>
      <w:proofErr w:type="gramStart"/>
      <w:r w:rsidRPr="0009635C">
        <w:rPr>
          <w:rFonts w:ascii="Times New Roman" w:hAnsi="Times New Roman"/>
          <w:b/>
          <w:bCs/>
          <w:i/>
          <w:iCs/>
          <w:sz w:val="24"/>
          <w:u w:val="single"/>
        </w:rPr>
        <w:t>NETS STANDARDS FOR TEACHERS</w:t>
      </w:r>
      <w:r w:rsidRPr="0009635C">
        <w:rPr>
          <w:rFonts w:ascii="Times New Roman" w:hAnsi="Times New Roman"/>
          <w:sz w:val="24"/>
        </w:rPr>
        <w:br/>
      </w:r>
      <w:r w:rsidRPr="0009635C">
        <w:rPr>
          <w:rFonts w:ascii="Times New Roman" w:hAnsi="Times New Roman"/>
          <w:b/>
          <w:bCs/>
          <w:sz w:val="24"/>
        </w:rPr>
        <w:t>1.</w:t>
      </w:r>
      <w:proofErr w:type="gramEnd"/>
      <w:r w:rsidRPr="0009635C">
        <w:rPr>
          <w:rFonts w:ascii="Times New Roman" w:hAnsi="Times New Roman"/>
          <w:b/>
          <w:bCs/>
          <w:sz w:val="24"/>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09635C">
        <w:rPr>
          <w:rFonts w:ascii="Times New Roman" w:hAnsi="Times New Roman"/>
          <w:sz w:val="24"/>
        </w:rPr>
        <w:br/>
        <w:t>a. Promote, support, and model creative and innovative thinking and inventiveness</w:t>
      </w:r>
      <w:r w:rsidRPr="0009635C">
        <w:rPr>
          <w:rFonts w:ascii="Times New Roman" w:hAnsi="Times New Roman"/>
          <w:sz w:val="24"/>
        </w:rPr>
        <w:br/>
      </w:r>
      <w:r w:rsidRPr="0009635C">
        <w:rPr>
          <w:rFonts w:ascii="Times New Roman" w:hAnsi="Times New Roman"/>
          <w:sz w:val="24"/>
        </w:rPr>
        <w:br/>
        <w:t>b. Engage students in exploring real-world issues and solving authentic problems using digital tools and resources</w:t>
      </w:r>
      <w:r w:rsidRPr="0009635C">
        <w:rPr>
          <w:rFonts w:ascii="Times New Roman" w:hAnsi="Times New Roman"/>
          <w:sz w:val="24"/>
        </w:rPr>
        <w:br/>
      </w:r>
      <w:r w:rsidRPr="0009635C">
        <w:rPr>
          <w:rFonts w:ascii="Times New Roman" w:hAnsi="Times New Roman"/>
          <w:sz w:val="24"/>
        </w:rPr>
        <w:br/>
        <w:t>c. Promote student reflection using collaborative tools to reveal and clarify students’ conceptual understanding and thinking, planning, and creative processes</w:t>
      </w:r>
      <w:r w:rsidRPr="0009635C">
        <w:rPr>
          <w:rFonts w:ascii="Times New Roman" w:hAnsi="Times New Roman"/>
          <w:sz w:val="24"/>
        </w:rPr>
        <w:br/>
      </w:r>
      <w:r w:rsidRPr="0009635C">
        <w:rPr>
          <w:rFonts w:ascii="Times New Roman" w:hAnsi="Times New Roman"/>
          <w:sz w:val="24"/>
        </w:rPr>
        <w:br/>
      </w:r>
      <w:r w:rsidRPr="00993708">
        <w:rPr>
          <w:rFonts w:ascii="Times New Roman" w:hAnsi="Times New Roman"/>
          <w:sz w:val="24"/>
          <w:highlight w:val="yellow"/>
        </w:rPr>
        <w:t>d. Model collaborative knowledge construction by engaging in learning with students, colleagues, and others in face-to-face and virtual environments</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i/>
          <w:iCs/>
          <w:sz w:val="24"/>
        </w:rPr>
        <w:t>Rationale:</w:t>
      </w:r>
      <w:r w:rsidR="00993708" w:rsidRPr="00993708">
        <w:t xml:space="preserve"> </w:t>
      </w:r>
      <w:r w:rsidR="00993708" w:rsidRPr="00993708">
        <w:rPr>
          <w:rFonts w:ascii="Times New Roman" w:hAnsi="Times New Roman"/>
          <w:bCs/>
          <w:iCs/>
          <w:sz w:val="24"/>
        </w:rPr>
        <w:t>In this lesson students are</w:t>
      </w:r>
      <w:r w:rsidR="00993708">
        <w:rPr>
          <w:rFonts w:ascii="Times New Roman" w:hAnsi="Times New Roman"/>
          <w:bCs/>
          <w:iCs/>
          <w:sz w:val="24"/>
        </w:rPr>
        <w:t xml:space="preserve"> assigned the task of creating </w:t>
      </w:r>
      <w:r w:rsidR="00094FA2">
        <w:rPr>
          <w:rFonts w:ascii="Times New Roman" w:hAnsi="Times New Roman"/>
          <w:bCs/>
          <w:iCs/>
          <w:sz w:val="24"/>
        </w:rPr>
        <w:t>a blog based product. In doing so</w:t>
      </w:r>
      <w:r w:rsidR="00993708" w:rsidRPr="00993708">
        <w:rPr>
          <w:rFonts w:ascii="Times New Roman" w:hAnsi="Times New Roman"/>
          <w:bCs/>
          <w:iCs/>
          <w:sz w:val="24"/>
        </w:rPr>
        <w:t>, students are not only using technology</w:t>
      </w:r>
      <w:r w:rsidR="001944CC">
        <w:rPr>
          <w:rFonts w:ascii="Times New Roman" w:hAnsi="Times New Roman"/>
          <w:bCs/>
          <w:iCs/>
          <w:sz w:val="24"/>
        </w:rPr>
        <w:t xml:space="preserve"> as part of their research, they are also demonstrating </w:t>
      </w:r>
      <w:r w:rsidR="00993708" w:rsidRPr="00993708">
        <w:rPr>
          <w:rFonts w:ascii="Times New Roman" w:hAnsi="Times New Roman"/>
          <w:bCs/>
          <w:iCs/>
          <w:sz w:val="24"/>
        </w:rPr>
        <w:t xml:space="preserve">their learning, </w:t>
      </w:r>
      <w:r w:rsidR="001944CC">
        <w:rPr>
          <w:rFonts w:ascii="Times New Roman" w:hAnsi="Times New Roman"/>
          <w:bCs/>
          <w:iCs/>
          <w:sz w:val="24"/>
        </w:rPr>
        <w:t xml:space="preserve">while simultaneously </w:t>
      </w:r>
      <w:r w:rsidR="00993708" w:rsidRPr="00993708">
        <w:rPr>
          <w:rFonts w:ascii="Times New Roman" w:hAnsi="Times New Roman"/>
          <w:bCs/>
          <w:iCs/>
          <w:sz w:val="24"/>
        </w:rPr>
        <w:t>sharing their knowledge th</w:t>
      </w:r>
      <w:r w:rsidR="00094FA2">
        <w:rPr>
          <w:rFonts w:ascii="Times New Roman" w:hAnsi="Times New Roman"/>
          <w:bCs/>
          <w:iCs/>
          <w:sz w:val="24"/>
        </w:rPr>
        <w:t>rough a virtual environment (blogger</w:t>
      </w:r>
      <w:r w:rsidR="00993708" w:rsidRPr="00993708">
        <w:rPr>
          <w:rFonts w:ascii="Times New Roman" w:hAnsi="Times New Roman"/>
          <w:bCs/>
          <w:iCs/>
          <w:sz w:val="24"/>
        </w:rPr>
        <w:t>.com).</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09635C">
        <w:rPr>
          <w:rFonts w:ascii="Times New Roman" w:hAnsi="Times New Roman"/>
          <w:sz w:val="24"/>
        </w:rPr>
        <w:br/>
      </w:r>
      <w:r w:rsidRPr="00993708">
        <w:rPr>
          <w:rFonts w:ascii="Times New Roman" w:hAnsi="Times New Roman"/>
          <w:sz w:val="24"/>
          <w:highlight w:val="yellow"/>
        </w:rPr>
        <w:t>a. Design or adapt relevant learning experiences that incorporate digital tools and resources to promote student learning and creativity</w:t>
      </w:r>
      <w:r w:rsidRPr="0009635C">
        <w:rPr>
          <w:rFonts w:ascii="Times New Roman" w:hAnsi="Times New Roman"/>
          <w:sz w:val="24"/>
        </w:rPr>
        <w:br/>
      </w:r>
      <w:r w:rsidRPr="0009635C">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Pr="0009635C">
        <w:rPr>
          <w:rFonts w:ascii="Times New Roman" w:hAnsi="Times New Roman"/>
          <w:sz w:val="24"/>
        </w:rPr>
        <w:br/>
      </w:r>
      <w:r w:rsidRPr="0009635C">
        <w:rPr>
          <w:rFonts w:ascii="Times New Roman" w:hAnsi="Times New Roman"/>
          <w:sz w:val="24"/>
        </w:rPr>
        <w:br/>
        <w:t>c. Customize and personalize learning activities to address students’ diverse learning styles, working strategies, and abilities using digital tools and resources</w:t>
      </w:r>
      <w:r w:rsidRPr="0009635C">
        <w:rPr>
          <w:rFonts w:ascii="Times New Roman" w:hAnsi="Times New Roman"/>
          <w:sz w:val="24"/>
        </w:rPr>
        <w:br/>
      </w:r>
      <w:r w:rsidRPr="0009635C">
        <w:rPr>
          <w:rFonts w:ascii="Times New Roman" w:hAnsi="Times New Roman"/>
          <w:sz w:val="24"/>
        </w:rPr>
        <w:lastRenderedPageBreak/>
        <w:br/>
        <w:t>d. Provide students with multiple and varied formative and summative assessments aligned with content and technology standards and use resulting data to inform learning and teaching</w:t>
      </w:r>
      <w:r w:rsidRPr="0009635C">
        <w:rPr>
          <w:rFonts w:ascii="Times New Roman" w:hAnsi="Times New Roman"/>
          <w:sz w:val="24"/>
        </w:rPr>
        <w:br/>
      </w:r>
      <w:r w:rsidRPr="0009635C">
        <w:rPr>
          <w:rFonts w:ascii="Times New Roman" w:hAnsi="Times New Roman"/>
          <w:sz w:val="24"/>
        </w:rPr>
        <w:br/>
      </w:r>
      <w:r w:rsidRPr="0009635C">
        <w:rPr>
          <w:rFonts w:ascii="Times New Roman" w:hAnsi="Times New Roman"/>
          <w:b/>
          <w:bCs/>
          <w:i/>
          <w:iCs/>
          <w:sz w:val="24"/>
        </w:rPr>
        <w:t>Rationale:</w:t>
      </w:r>
      <w:r w:rsidR="00094FA2" w:rsidRPr="00094FA2">
        <w:t xml:space="preserve"> </w:t>
      </w:r>
      <w:r w:rsidR="00094FA2" w:rsidRPr="00094FA2">
        <w:rPr>
          <w:rFonts w:ascii="Times New Roman" w:hAnsi="Times New Roman"/>
          <w:sz w:val="24"/>
        </w:rPr>
        <w:t>T</w:t>
      </w:r>
      <w:r w:rsidR="00094FA2">
        <w:rPr>
          <w:rFonts w:ascii="Times New Roman" w:hAnsi="Times New Roman"/>
          <w:sz w:val="24"/>
        </w:rPr>
        <w:t>hrough the use of blogger.com</w:t>
      </w:r>
      <w:r w:rsidR="00094FA2" w:rsidRPr="00094FA2">
        <w:rPr>
          <w:rFonts w:ascii="Times New Roman" w:hAnsi="Times New Roman"/>
          <w:sz w:val="24"/>
        </w:rPr>
        <w:t>, students are provided with the opportunity to explore and utilize a type II technology as a means to demonstrate their learning in a valid and creative way</w:t>
      </w:r>
      <w:r w:rsidR="00094FA2">
        <w:t>.</w:t>
      </w:r>
    </w:p>
    <w:sectPr w:rsidR="006C1566" w:rsidRPr="00094FA2"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3F0E"/>
    <w:multiLevelType w:val="multilevel"/>
    <w:tmpl w:val="7546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4007FA"/>
    <w:multiLevelType w:val="multilevel"/>
    <w:tmpl w:val="63786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BB6874"/>
    <w:multiLevelType w:val="multilevel"/>
    <w:tmpl w:val="DCB6C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52B4D30"/>
    <w:multiLevelType w:val="multilevel"/>
    <w:tmpl w:val="DCB6C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C970F7"/>
    <w:multiLevelType w:val="multilevel"/>
    <w:tmpl w:val="0DD2A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F22859"/>
    <w:multiLevelType w:val="multilevel"/>
    <w:tmpl w:val="117C4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E50BC2"/>
    <w:multiLevelType w:val="hybridMultilevel"/>
    <w:tmpl w:val="AEC2F5B6"/>
    <w:lvl w:ilvl="0" w:tplc="04090009">
      <w:start w:val="1"/>
      <w:numFmt w:val="bullet"/>
      <w:lvlText w:val=""/>
      <w:lvlJc w:val="left"/>
      <w:pPr>
        <w:ind w:left="270" w:hanging="360"/>
      </w:pPr>
      <w:rPr>
        <w:rFonts w:ascii="Wingdings" w:hAnsi="Wingdings"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num w:numId="1">
    <w:abstractNumId w:val="1"/>
  </w:num>
  <w:num w:numId="2">
    <w:abstractNumId w:val="5"/>
  </w:num>
  <w:num w:numId="3">
    <w:abstractNumId w:val="2"/>
  </w:num>
  <w:num w:numId="4">
    <w:abstractNumId w:val="3"/>
  </w:num>
  <w:num w:numId="5">
    <w:abstractNumId w:val="7"/>
  </w:num>
  <w:num w:numId="6">
    <w:abstractNumId w:val="8"/>
  </w:num>
  <w:num w:numId="7">
    <w:abstractNumId w:val="0"/>
  </w:num>
  <w:num w:numId="8">
    <w:abstractNumId w:val="9"/>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156AD"/>
    <w:rsid w:val="0005352A"/>
    <w:rsid w:val="00082630"/>
    <w:rsid w:val="00094FA2"/>
    <w:rsid w:val="0009635C"/>
    <w:rsid w:val="001944CC"/>
    <w:rsid w:val="001E20AC"/>
    <w:rsid w:val="003A5F9E"/>
    <w:rsid w:val="005802A4"/>
    <w:rsid w:val="005C177F"/>
    <w:rsid w:val="005F65DF"/>
    <w:rsid w:val="0064355B"/>
    <w:rsid w:val="00657C39"/>
    <w:rsid w:val="006C1566"/>
    <w:rsid w:val="007C3000"/>
    <w:rsid w:val="007E064C"/>
    <w:rsid w:val="008D0429"/>
    <w:rsid w:val="008F7FF0"/>
    <w:rsid w:val="00954F12"/>
    <w:rsid w:val="00993708"/>
    <w:rsid w:val="00A2330A"/>
    <w:rsid w:val="00B443E7"/>
    <w:rsid w:val="00BA6F93"/>
    <w:rsid w:val="00BF611D"/>
    <w:rsid w:val="00CC5B14"/>
    <w:rsid w:val="00CF08A4"/>
    <w:rsid w:val="00F9029B"/>
    <w:rsid w:val="00FE296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Pr>
      <w:b/>
    </w:rPr>
  </w:style>
  <w:style w:type="paragraph" w:styleId="NormalWeb">
    <w:name w:val="Normal (Web)"/>
    <w:basedOn w:val="Normal"/>
    <w:uiPriority w:val="99"/>
    <w:pPr>
      <w:spacing w:beforeLines="1" w:afterLines="1"/>
    </w:pPr>
    <w:rPr>
      <w:rFonts w:ascii="Times" w:hAnsi="Times"/>
      <w:sz w:val="20"/>
      <w:szCs w:val="20"/>
    </w:rPr>
  </w:style>
  <w:style w:type="character" w:styleId="Emphasis">
    <w:name w:val="Emphasis"/>
    <w:uiPriority w:val="20"/>
    <w:qFormat/>
    <w:rPr>
      <w:i/>
    </w:rPr>
  </w:style>
  <w:style w:type="paragraph" w:styleId="BalloonText">
    <w:name w:val="Balloon Text"/>
    <w:basedOn w:val="Normal"/>
    <w:link w:val="BalloonTextChar"/>
    <w:uiPriority w:val="99"/>
    <w:semiHidden/>
    <w:unhideWhenUsed/>
    <w:rsid w:val="0009635C"/>
    <w:rPr>
      <w:rFonts w:ascii="Tahoma" w:hAnsi="Tahoma" w:cs="Tahoma"/>
      <w:sz w:val="16"/>
      <w:szCs w:val="16"/>
    </w:rPr>
  </w:style>
  <w:style w:type="character" w:customStyle="1" w:styleId="BalloonTextChar">
    <w:name w:val="Balloon Text Char"/>
    <w:basedOn w:val="DefaultParagraphFont"/>
    <w:link w:val="BalloonText"/>
    <w:uiPriority w:val="99"/>
    <w:semiHidden/>
    <w:rsid w:val="0009635C"/>
    <w:rPr>
      <w:rFonts w:ascii="Tahoma" w:hAnsi="Tahoma" w:cs="Tahoma"/>
      <w:sz w:val="16"/>
      <w:szCs w:val="16"/>
    </w:rPr>
  </w:style>
  <w:style w:type="character" w:styleId="Hyperlink">
    <w:name w:val="Hyperlink"/>
    <w:basedOn w:val="DefaultParagraphFont"/>
    <w:uiPriority w:val="99"/>
    <w:semiHidden/>
    <w:unhideWhenUsed/>
    <w:rsid w:val="0009635C"/>
    <w:rPr>
      <w:color w:val="0000FF"/>
      <w:u w:val="single"/>
    </w:rPr>
  </w:style>
  <w:style w:type="paragraph" w:styleId="ListParagraph">
    <w:name w:val="List Paragraph"/>
    <w:basedOn w:val="Normal"/>
    <w:uiPriority w:val="34"/>
    <w:qFormat/>
    <w:rsid w:val="0009635C"/>
    <w:pPr>
      <w:ind w:left="720"/>
      <w:contextualSpacing/>
    </w:pPr>
  </w:style>
  <w:style w:type="table" w:styleId="TableGrid">
    <w:name w:val="Table Grid"/>
    <w:basedOn w:val="TableNormal"/>
    <w:uiPriority w:val="59"/>
    <w:rsid w:val="0009635C"/>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rsid w:val="0009635C"/>
    <w:rPr>
      <w:rFonts w:eastAsiaTheme="minorHAnsi" w:cstheme="minorBidi"/>
      <w:color w:val="76923C" w:themeColor="accent3" w:themeShade="BF"/>
      <w:sz w:val="24"/>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Pr>
      <w:b/>
    </w:rPr>
  </w:style>
  <w:style w:type="paragraph" w:styleId="NormalWeb">
    <w:name w:val="Normal (Web)"/>
    <w:basedOn w:val="Normal"/>
    <w:uiPriority w:val="99"/>
    <w:pPr>
      <w:spacing w:beforeLines="1" w:afterLines="1"/>
    </w:pPr>
    <w:rPr>
      <w:rFonts w:ascii="Times" w:hAnsi="Times"/>
      <w:sz w:val="20"/>
      <w:szCs w:val="20"/>
    </w:rPr>
  </w:style>
  <w:style w:type="character" w:styleId="Emphasis">
    <w:name w:val="Emphasis"/>
    <w:uiPriority w:val="20"/>
    <w:qFormat/>
    <w:rPr>
      <w:i/>
    </w:rPr>
  </w:style>
  <w:style w:type="paragraph" w:styleId="BalloonText">
    <w:name w:val="Balloon Text"/>
    <w:basedOn w:val="Normal"/>
    <w:link w:val="BalloonTextChar"/>
    <w:uiPriority w:val="99"/>
    <w:semiHidden/>
    <w:unhideWhenUsed/>
    <w:rsid w:val="0009635C"/>
    <w:rPr>
      <w:rFonts w:ascii="Tahoma" w:hAnsi="Tahoma" w:cs="Tahoma"/>
      <w:sz w:val="16"/>
      <w:szCs w:val="16"/>
    </w:rPr>
  </w:style>
  <w:style w:type="character" w:customStyle="1" w:styleId="BalloonTextChar">
    <w:name w:val="Balloon Text Char"/>
    <w:basedOn w:val="DefaultParagraphFont"/>
    <w:link w:val="BalloonText"/>
    <w:uiPriority w:val="99"/>
    <w:semiHidden/>
    <w:rsid w:val="0009635C"/>
    <w:rPr>
      <w:rFonts w:ascii="Tahoma" w:hAnsi="Tahoma" w:cs="Tahoma"/>
      <w:sz w:val="16"/>
      <w:szCs w:val="16"/>
    </w:rPr>
  </w:style>
  <w:style w:type="character" w:styleId="Hyperlink">
    <w:name w:val="Hyperlink"/>
    <w:basedOn w:val="DefaultParagraphFont"/>
    <w:uiPriority w:val="99"/>
    <w:semiHidden/>
    <w:unhideWhenUsed/>
    <w:rsid w:val="0009635C"/>
    <w:rPr>
      <w:color w:val="0000FF"/>
      <w:u w:val="single"/>
    </w:rPr>
  </w:style>
  <w:style w:type="paragraph" w:styleId="ListParagraph">
    <w:name w:val="List Paragraph"/>
    <w:basedOn w:val="Normal"/>
    <w:uiPriority w:val="34"/>
    <w:qFormat/>
    <w:rsid w:val="0009635C"/>
    <w:pPr>
      <w:ind w:left="720"/>
      <w:contextualSpacing/>
    </w:pPr>
  </w:style>
  <w:style w:type="table" w:styleId="TableGrid">
    <w:name w:val="Table Grid"/>
    <w:basedOn w:val="TableNormal"/>
    <w:uiPriority w:val="59"/>
    <w:rsid w:val="0009635C"/>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rsid w:val="0009635C"/>
    <w:rPr>
      <w:rFonts w:eastAsiaTheme="minorHAnsi" w:cstheme="minorBidi"/>
      <w:color w:val="76923C" w:themeColor="accent3" w:themeShade="BF"/>
      <w:sz w:val="24"/>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076112">
      <w:marLeft w:val="0"/>
      <w:marRight w:val="0"/>
      <w:marTop w:val="0"/>
      <w:marBottom w:val="0"/>
      <w:divBdr>
        <w:top w:val="none" w:sz="0" w:space="0" w:color="auto"/>
        <w:left w:val="none" w:sz="0" w:space="0" w:color="auto"/>
        <w:bottom w:val="none" w:sz="0" w:space="0" w:color="auto"/>
        <w:right w:val="none" w:sz="0" w:space="0" w:color="auto"/>
      </w:divBdr>
    </w:div>
    <w:div w:id="165008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6lfVUp5RW8" TargetMode="External"/><Relationship Id="rId13" Type="http://schemas.openxmlformats.org/officeDocument/2006/relationships/hyperlink" Target="http://www.youtube.com/watch?v=AWof6knvQwE" TargetMode="External"/><Relationship Id="rId18" Type="http://schemas.openxmlformats.org/officeDocument/2006/relationships/image" Target="media/image50.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www.blogger.com/tour_start.g" TargetMode="External"/><Relationship Id="rId12" Type="http://schemas.openxmlformats.org/officeDocument/2006/relationships/hyperlink" Target="http://search.creativecommons.org/" TargetMode="Externa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owl.english.purdue.edu/owl/resource/589/01/"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math.about.com/library/weekly/aa070502a.htm" TargetMode="External"/><Relationship Id="rId19" Type="http://schemas.openxmlformats.org/officeDocument/2006/relationships/hyperlink" Target="https://www.purplemath.com/modules/exponent3.htm" TargetMode="External"/><Relationship Id="rId4" Type="http://schemas.openxmlformats.org/officeDocument/2006/relationships/settings" Target="settings.xml"/><Relationship Id="rId9" Type="http://schemas.openxmlformats.org/officeDocument/2006/relationships/hyperlink" Target="http://www.youtube.com/watch?v=AWof6knvQwE" TargetMode="Externa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581</TotalTime>
  <Pages>12</Pages>
  <Words>3927</Words>
  <Characters>22384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26259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Kiera Jay</cp:lastModifiedBy>
  <cp:revision>6</cp:revision>
  <cp:lastPrinted>2011-09-23T13:40:00Z</cp:lastPrinted>
  <dcterms:created xsi:type="dcterms:W3CDTF">2013-03-21T03:06:00Z</dcterms:created>
  <dcterms:modified xsi:type="dcterms:W3CDTF">2013-04-10T23:56:00Z</dcterms:modified>
</cp:coreProperties>
</file>